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B6F7C" w14:textId="77777777" w:rsidR="00D513CF" w:rsidRPr="00D513CF" w:rsidRDefault="00D513CF" w:rsidP="002121BB">
      <w:pPr>
        <w:spacing w:line="480" w:lineRule="auto"/>
        <w:jc w:val="center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WERC 2025 Final Technical Report</w:t>
      </w:r>
    </w:p>
    <w:p w14:paraId="7C89A7E2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729A59D6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Team Name:</w:t>
      </w:r>
      <w:r w:rsidRPr="00D513CF">
        <w:rPr>
          <w:rFonts w:ascii="Times New Roman" w:hAnsi="Times New Roman" w:cs="Times New Roman"/>
        </w:rPr>
        <w:t xml:space="preserve"> </w:t>
      </w:r>
      <w:r w:rsidRPr="00D513CF">
        <w:rPr>
          <w:rFonts w:ascii="Times New Roman" w:hAnsi="Times New Roman" w:cs="Times New Roman"/>
          <w:i/>
          <w:iCs/>
        </w:rPr>
        <w:t>Renewable Energy Solution for Water &amp; Environmental Restoration</w:t>
      </w:r>
      <w:r w:rsidRPr="00D513CF">
        <w:rPr>
          <w:rFonts w:ascii="Times New Roman" w:hAnsi="Times New Roman" w:cs="Times New Roman"/>
        </w:rPr>
        <w:br/>
      </w:r>
      <w:r w:rsidRPr="00D513CF">
        <w:rPr>
          <w:rFonts w:ascii="Times New Roman" w:hAnsi="Times New Roman" w:cs="Times New Roman"/>
          <w:b/>
          <w:bCs/>
        </w:rPr>
        <w:t>Institution:</w:t>
      </w:r>
      <w:r w:rsidRPr="00D513CF">
        <w:rPr>
          <w:rFonts w:ascii="Times New Roman" w:hAnsi="Times New Roman" w:cs="Times New Roman"/>
        </w:rPr>
        <w:t xml:space="preserve"> New Mexico State University</w:t>
      </w:r>
      <w:r w:rsidRPr="00D513CF">
        <w:rPr>
          <w:rFonts w:ascii="Times New Roman" w:hAnsi="Times New Roman" w:cs="Times New Roman"/>
        </w:rPr>
        <w:br/>
      </w:r>
    </w:p>
    <w:p w14:paraId="7CE1F2F0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6C80CC26" w14:textId="26754B99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  <w:b/>
          <w:bCs/>
        </w:rPr>
        <w:t>Team Members:</w:t>
      </w:r>
    </w:p>
    <w:p w14:paraId="2424C16C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Naiqui Armendariz (AE/ME)</w:t>
      </w:r>
    </w:p>
    <w:p w14:paraId="311D0A34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Roberto Moreno (ME)</w:t>
      </w:r>
    </w:p>
    <w:p w14:paraId="421D28AF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Sohan Dissanayake (AE/ME)</w:t>
      </w:r>
    </w:p>
    <w:p w14:paraId="73AE9976" w14:textId="77777777" w:rsidR="00D513CF" w:rsidRPr="00D513CF" w:rsidRDefault="00D513CF" w:rsidP="00B16977">
      <w:pPr>
        <w:numPr>
          <w:ilvl w:val="0"/>
          <w:numId w:val="1"/>
        </w:numPr>
        <w:spacing w:line="480" w:lineRule="auto"/>
        <w:jc w:val="both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TJ Bell (Engineering Physics)</w:t>
      </w:r>
    </w:p>
    <w:p w14:paraId="37825B71" w14:textId="77777777" w:rsidR="00D513CF" w:rsidRPr="00D513CF" w:rsidRDefault="00D513CF" w:rsidP="002121BB">
      <w:pPr>
        <w:numPr>
          <w:ilvl w:val="0"/>
          <w:numId w:val="1"/>
        </w:numPr>
        <w:spacing w:line="480" w:lineRule="auto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</w:rPr>
        <w:t>Wyatt Ziehe (AE/ME)</w:t>
      </w:r>
      <w:r w:rsidRPr="00D513CF">
        <w:rPr>
          <w:rFonts w:ascii="Times New Roman" w:hAnsi="Times New Roman" w:cs="Times New Roman"/>
        </w:rPr>
        <w:br/>
      </w:r>
    </w:p>
    <w:p w14:paraId="47D242E5" w14:textId="77777777" w:rsidR="00D513CF" w:rsidRPr="00D513CF" w:rsidRDefault="00D513CF" w:rsidP="002121BB">
      <w:pPr>
        <w:spacing w:line="480" w:lineRule="auto"/>
        <w:ind w:left="360"/>
        <w:rPr>
          <w:rFonts w:ascii="Times New Roman" w:hAnsi="Times New Roman" w:cs="Times New Roman"/>
        </w:rPr>
      </w:pPr>
    </w:p>
    <w:p w14:paraId="5A597EF2" w14:textId="77777777" w:rsidR="00D513CF" w:rsidRPr="00D513CF" w:rsidRDefault="00D513CF" w:rsidP="002121BB">
      <w:pPr>
        <w:spacing w:line="480" w:lineRule="auto"/>
        <w:rPr>
          <w:rFonts w:ascii="Times New Roman" w:hAnsi="Times New Roman" w:cs="Times New Roman"/>
          <w:b/>
          <w:bCs/>
        </w:rPr>
      </w:pPr>
      <w:r w:rsidRPr="00D513CF">
        <w:rPr>
          <w:rFonts w:ascii="Times New Roman" w:hAnsi="Times New Roman" w:cs="Times New Roman"/>
          <w:b/>
          <w:bCs/>
        </w:rPr>
        <w:t>Advisor:</w:t>
      </w:r>
      <w:r w:rsidRPr="00D513CF">
        <w:rPr>
          <w:rFonts w:ascii="Times New Roman" w:hAnsi="Times New Roman" w:cs="Times New Roman"/>
        </w:rPr>
        <w:t xml:space="preserve"> Luke Nogales, MET Coordinator, NMSU</w:t>
      </w:r>
      <w:r w:rsidRPr="00D513CF">
        <w:rPr>
          <w:rFonts w:ascii="Times New Roman" w:hAnsi="Times New Roman" w:cs="Times New Roman"/>
        </w:rPr>
        <w:br/>
      </w:r>
    </w:p>
    <w:p w14:paraId="0C42468C" w14:textId="685D3224" w:rsidR="00D513CF" w:rsidRPr="00D513CF" w:rsidRDefault="00D513CF" w:rsidP="002121BB">
      <w:pPr>
        <w:spacing w:line="480" w:lineRule="auto"/>
        <w:rPr>
          <w:rFonts w:ascii="Times New Roman" w:hAnsi="Times New Roman" w:cs="Times New Roman"/>
        </w:rPr>
      </w:pPr>
      <w:r w:rsidRPr="00D513CF">
        <w:rPr>
          <w:rFonts w:ascii="Times New Roman" w:hAnsi="Times New Roman" w:cs="Times New Roman"/>
          <w:b/>
          <w:bCs/>
        </w:rPr>
        <w:t>Email Contact:</w:t>
      </w:r>
      <w:r w:rsidRPr="00D513CF">
        <w:rPr>
          <w:rFonts w:ascii="Times New Roman" w:hAnsi="Times New Roman" w:cs="Times New Roman"/>
        </w:rPr>
        <w:t xml:space="preserve"> narmen14@nmsu.edu | Phone: (575) 637-0077</w:t>
      </w:r>
    </w:p>
    <w:p w14:paraId="065A9CC9" w14:textId="62E72D8D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43B8E49B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549EB5B1" w14:textId="77777777" w:rsidR="005D2060" w:rsidRPr="005D2060" w:rsidRDefault="005D2060" w:rsidP="005D20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5D2060">
        <w:rPr>
          <w:rFonts w:ascii="Times New Roman" w:hAnsi="Times New Roman" w:cs="Times New Roman"/>
          <w:b/>
          <w:bCs/>
        </w:rPr>
        <w:lastRenderedPageBreak/>
        <w:t>I. Executive Summary</w:t>
      </w:r>
    </w:p>
    <w:p w14:paraId="55A9C4C3" w14:textId="67AD1A3F" w:rsidR="00D513CF" w:rsidRPr="005D2060" w:rsidRDefault="005D2060" w:rsidP="005D2060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5D2060">
        <w:rPr>
          <w:rFonts w:ascii="Times New Roman" w:hAnsi="Times New Roman" w:cs="Times New Roman"/>
        </w:rPr>
        <w:t>Wildfires dramatically degrade soil and water systems, often requiring decades for natural recovery. Our system accelerates the recovery process to 3–5 years using a wind-powered filtration system built from natural materials and monitored in real time via low-cost electronics. The project emphasizes sustainable materials, off-grid operation, and affordability for use in vulnerable communities.</w:t>
      </w:r>
    </w:p>
    <w:p w14:paraId="2EAA5F4D" w14:textId="77777777" w:rsidR="005D2060" w:rsidRPr="00D513CF" w:rsidRDefault="005D2060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0823532F" w14:textId="77777777" w:rsidR="00D513CF" w:rsidRPr="00D513CF" w:rsidRDefault="00D513CF" w:rsidP="00B16977">
      <w:pPr>
        <w:spacing w:line="480" w:lineRule="auto"/>
        <w:jc w:val="both"/>
        <w:rPr>
          <w:rFonts w:ascii="Times New Roman" w:hAnsi="Times New Roman" w:cs="Times New Roman"/>
        </w:rPr>
      </w:pPr>
    </w:p>
    <w:p w14:paraId="228D6620" w14:textId="77777777" w:rsidR="006A0A3D" w:rsidRPr="006A0A3D" w:rsidRDefault="006A0A3D" w:rsidP="006A0A3D">
      <w:pPr>
        <w:jc w:val="both"/>
        <w:rPr>
          <w:rFonts w:ascii="Times New Roman" w:hAnsi="Times New Roman" w:cs="Times New Roman"/>
          <w:b/>
          <w:bCs/>
        </w:rPr>
      </w:pPr>
      <w:r w:rsidRPr="006A0A3D">
        <w:rPr>
          <w:rFonts w:ascii="Times New Roman" w:hAnsi="Times New Roman" w:cs="Times New Roman"/>
          <w:b/>
          <w:bCs/>
        </w:rPr>
        <w:t>II. Problem Definition</w:t>
      </w:r>
    </w:p>
    <w:p w14:paraId="165D5276" w14:textId="77777777" w:rsidR="006A0A3D" w:rsidRPr="006A0A3D" w:rsidRDefault="006A0A3D" w:rsidP="006A0A3D">
      <w:pPr>
        <w:spacing w:line="480" w:lineRule="auto"/>
        <w:jc w:val="both"/>
        <w:rPr>
          <w:rFonts w:ascii="Times New Roman" w:hAnsi="Times New Roman" w:cs="Times New Roman"/>
        </w:rPr>
      </w:pPr>
    </w:p>
    <w:p w14:paraId="259395DF" w14:textId="3024FF27" w:rsidR="006A0A3D" w:rsidRPr="006A0A3D" w:rsidRDefault="006A0A3D" w:rsidP="006A0A3D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6A0A3D">
        <w:rPr>
          <w:rFonts w:ascii="Times New Roman" w:hAnsi="Times New Roman" w:cs="Times New Roman"/>
        </w:rPr>
        <w:t>Wildfires introduce ash, debris, herbicides, and heavy metals into water and soil systems. Traditional remediation is costly, slow, and requires electricity. Our task was to engineer a low-cost, off-grid system to filter runoff and accelerate soil regeneration while monitoring the effectiveness of the process.</w:t>
      </w:r>
    </w:p>
    <w:p w14:paraId="13E7E49F" w14:textId="77777777" w:rsidR="00D513CF" w:rsidRPr="00D513CF" w:rsidRDefault="00D513CF" w:rsidP="00B16977">
      <w:pPr>
        <w:pStyle w:val="ListParagraph"/>
        <w:jc w:val="both"/>
        <w:rPr>
          <w:rFonts w:ascii="Times New Roman" w:hAnsi="Times New Roman" w:cs="Times New Roman"/>
        </w:rPr>
      </w:pPr>
    </w:p>
    <w:p w14:paraId="3882FB1A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31565A3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113F32E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233619FF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4949010D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038523A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347000E" w14:textId="77777777" w:rsidR="00D513CF" w:rsidRDefault="00D513CF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2117B941" w14:textId="77777777" w:rsidR="00782C6C" w:rsidRDefault="00782C6C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5131E3FD" w14:textId="77777777" w:rsidR="00782C6C" w:rsidRDefault="00782C6C" w:rsidP="00B16977">
      <w:pPr>
        <w:spacing w:line="240" w:lineRule="auto"/>
        <w:jc w:val="both"/>
        <w:rPr>
          <w:rFonts w:ascii="Times New Roman" w:hAnsi="Times New Roman" w:cs="Times New Roman"/>
        </w:rPr>
      </w:pPr>
    </w:p>
    <w:p w14:paraId="664F556E" w14:textId="186BD8A8" w:rsidR="00782C6C" w:rsidRDefault="00202A05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202A05">
        <w:rPr>
          <w:rFonts w:ascii="Times New Roman" w:hAnsi="Times New Roman" w:cs="Times New Roman"/>
          <w:b/>
          <w:bCs/>
        </w:rPr>
        <w:lastRenderedPageBreak/>
        <w:t>III. Engineering Requirements &amp; Metrics</w:t>
      </w:r>
    </w:p>
    <w:p w14:paraId="71BB0C29" w14:textId="6884A943" w:rsidR="00202A05" w:rsidRDefault="00E64713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E64713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45E61AE" wp14:editId="107D2807">
            <wp:extent cx="4897582" cy="2940642"/>
            <wp:effectExtent l="0" t="0" r="0" b="0"/>
            <wp:docPr id="1958804018" name="Picture 1" descr="A white and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804018" name="Picture 1" descr="A white and red text on a white background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0869" cy="294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E22F9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IV. System Overview</w:t>
      </w:r>
    </w:p>
    <w:p w14:paraId="6570B167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A. Water Filtration System</w:t>
      </w:r>
    </w:p>
    <w:p w14:paraId="2F529B81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Filtration occurs in a column using gravity-fed water, driven by a wind-powered pump through layers of:</w:t>
      </w:r>
    </w:p>
    <w:p w14:paraId="0F246A99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Gravel and sand – sediment removal</w:t>
      </w:r>
    </w:p>
    <w:p w14:paraId="031A350B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Lava rock – mineral filtration</w:t>
      </w:r>
    </w:p>
    <w:p w14:paraId="1F71A916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Coconut activated charcoal – chemical adsorption</w:t>
      </w:r>
    </w:p>
    <w:p w14:paraId="66706C69" w14:textId="77777777" w:rsidR="00CC1E27" w:rsidRPr="00CC1E27" w:rsidRDefault="00CC1E27" w:rsidP="00CC1E27">
      <w:pPr>
        <w:numPr>
          <w:ilvl w:val="0"/>
          <w:numId w:val="8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Cotton – fine particle capture</w:t>
      </w:r>
    </w:p>
    <w:p w14:paraId="01FBEA90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t>B. Wind-Powered Delivery</w:t>
      </w:r>
    </w:p>
    <w:p w14:paraId="386257CD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 xml:space="preserve">A vertical-axis wind turbine (~2.3 m tall) powers a </w:t>
      </w:r>
      <w:proofErr w:type="spellStart"/>
      <w:r w:rsidRPr="00CC1E27">
        <w:rPr>
          <w:rFonts w:ascii="Times New Roman" w:hAnsi="Times New Roman" w:cs="Times New Roman"/>
        </w:rPr>
        <w:t>Seaflo</w:t>
      </w:r>
      <w:proofErr w:type="spellEnd"/>
      <w:r w:rsidRPr="00CC1E27">
        <w:rPr>
          <w:rFonts w:ascii="Times New Roman" w:hAnsi="Times New Roman" w:cs="Times New Roman"/>
        </w:rPr>
        <w:t xml:space="preserve"> 42 Series diaphragm pump, which pushes 20L of water in ~6.5 minutes through the filter and soil box.</w:t>
      </w:r>
    </w:p>
    <w:p w14:paraId="2FCF23E0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CC1E27">
        <w:rPr>
          <w:rFonts w:ascii="Times New Roman" w:hAnsi="Times New Roman" w:cs="Times New Roman"/>
          <w:b/>
          <w:bCs/>
        </w:rPr>
        <w:lastRenderedPageBreak/>
        <w:t>C. Monitoring System</w:t>
      </w:r>
    </w:p>
    <w:p w14:paraId="38A00F08" w14:textId="77777777" w:rsidR="00CC1E27" w:rsidRPr="00CC1E27" w:rsidRDefault="00CC1E27" w:rsidP="00CC1E27">
      <w:p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Sensors connected to an ESP8266 microcontroller track:</w:t>
      </w:r>
    </w:p>
    <w:p w14:paraId="6F6D8AC2" w14:textId="77777777" w:rsidR="00CC1E27" w:rsidRP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Soil moisture and temperature</w:t>
      </w:r>
    </w:p>
    <w:p w14:paraId="5871210C" w14:textId="6F75556A" w:rsidR="00CC1E27" w:rsidRP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pH and conductivity</w:t>
      </w:r>
      <w:r w:rsidR="00A8063D">
        <w:rPr>
          <w:rFonts w:ascii="Times New Roman" w:hAnsi="Times New Roman" w:cs="Times New Roman"/>
        </w:rPr>
        <w:t xml:space="preserve"> (Separated testing module)</w:t>
      </w:r>
    </w:p>
    <w:p w14:paraId="070DAAD8" w14:textId="77777777" w:rsidR="00CC1E27" w:rsidRDefault="00CC1E27" w:rsidP="00CC1E27">
      <w:pPr>
        <w:numPr>
          <w:ilvl w:val="0"/>
          <w:numId w:val="9"/>
        </w:numPr>
        <w:spacing w:line="480" w:lineRule="auto"/>
        <w:jc w:val="both"/>
        <w:rPr>
          <w:rFonts w:ascii="Times New Roman" w:hAnsi="Times New Roman" w:cs="Times New Roman"/>
        </w:rPr>
      </w:pPr>
      <w:r w:rsidRPr="00CC1E27">
        <w:rPr>
          <w:rFonts w:ascii="Times New Roman" w:hAnsi="Times New Roman" w:cs="Times New Roman"/>
        </w:rPr>
        <w:t>Data logged daily and correlated with filter performance.</w:t>
      </w:r>
    </w:p>
    <w:p w14:paraId="12F48E51" w14:textId="77777777" w:rsidR="000D0A1C" w:rsidRDefault="002044B9" w:rsidP="000D0A1C">
      <w:pPr>
        <w:keepNext/>
        <w:spacing w:line="480" w:lineRule="auto"/>
        <w:jc w:val="both"/>
      </w:pPr>
      <w:r w:rsidRPr="002044B9">
        <w:rPr>
          <w:rFonts w:ascii="Times New Roman" w:hAnsi="Times New Roman" w:cs="Times New Roman"/>
          <w:noProof/>
        </w:rPr>
        <w:drawing>
          <wp:inline distT="0" distB="0" distL="0" distR="0" wp14:anchorId="27043840" wp14:editId="67EEC797">
            <wp:extent cx="3410246" cy="3981795"/>
            <wp:effectExtent l="0" t="0" r="0" b="0"/>
            <wp:docPr id="139445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45375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10246" cy="398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4D36" w14:textId="776DBC5E" w:rsidR="000D0A1C" w:rsidRPr="000D0A1C" w:rsidRDefault="000D0A1C" w:rsidP="003D7205">
      <w:pPr>
        <w:pStyle w:val="Caption"/>
      </w:pPr>
      <w:r>
        <w:t>Figure 1</w:t>
      </w:r>
      <w:r w:rsidRPr="000D0A1C">
        <w:br/>
        <w:t>Flow diagram showing the complete system architecture from wind turbine to water collection, filtration, and sensor data collection. See Appendix B for CAD and additional visuals.</w:t>
      </w:r>
    </w:p>
    <w:p w14:paraId="02969D73" w14:textId="77777777" w:rsidR="000D0A1C" w:rsidRDefault="000D0A1C" w:rsidP="000D0A1C">
      <w:pPr>
        <w:keepNext/>
        <w:spacing w:line="480" w:lineRule="auto"/>
        <w:jc w:val="both"/>
      </w:pPr>
    </w:p>
    <w:p w14:paraId="1429709C" w14:textId="77777777" w:rsidR="008537FD" w:rsidRDefault="008537FD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502AA2C9" w14:textId="77777777" w:rsidR="008537FD" w:rsidRDefault="008537FD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6A87666C" w14:textId="14D1D024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8D5BBE">
        <w:rPr>
          <w:rFonts w:ascii="Times New Roman" w:hAnsi="Times New Roman" w:cs="Times New Roman"/>
          <w:b/>
          <w:bCs/>
        </w:rPr>
        <w:lastRenderedPageBreak/>
        <w:t>V. Testing Protocol</w:t>
      </w:r>
    </w:p>
    <w:p w14:paraId="67712B4D" w14:textId="77777777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Simulated wildfire contamination was created using:</w:t>
      </w:r>
    </w:p>
    <w:p w14:paraId="7B9722A7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Ash-charred soil</w:t>
      </w:r>
    </w:p>
    <w:p w14:paraId="70196045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Glyphosate herbicide</w:t>
      </w:r>
    </w:p>
    <w:p w14:paraId="188F1DCC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Nitrogen fertilizer</w:t>
      </w:r>
    </w:p>
    <w:p w14:paraId="4576CFC9" w14:textId="77777777" w:rsidR="008D5BBE" w:rsidRPr="008D5BBE" w:rsidRDefault="008D5BBE" w:rsidP="008D5BBE">
      <w:pPr>
        <w:numPr>
          <w:ilvl w:val="0"/>
          <w:numId w:val="10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Garden lime (pH control)</w:t>
      </w:r>
    </w:p>
    <w:p w14:paraId="7A0E2017" w14:textId="77777777" w:rsidR="008D5BBE" w:rsidRPr="008D5BBE" w:rsidRDefault="008D5BBE" w:rsidP="008D5BBE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8D5BBE">
        <w:rPr>
          <w:rFonts w:ascii="Times New Roman" w:hAnsi="Times New Roman" w:cs="Times New Roman"/>
          <w:b/>
          <w:bCs/>
        </w:rPr>
        <w:t>Procedure:</w:t>
      </w:r>
    </w:p>
    <w:p w14:paraId="0AF21CE7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Each day: Add 20L of water → record flow time and volume</w:t>
      </w:r>
    </w:p>
    <w:p w14:paraId="054B77DA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Measure water quality pre- and post-filter</w:t>
      </w:r>
    </w:p>
    <w:p w14:paraId="3B41A6EF" w14:textId="77777777" w:rsidR="008D5BBE" w:rsidRP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Track soil moisture and pH daily using sensors</w:t>
      </w:r>
    </w:p>
    <w:p w14:paraId="60ADF644" w14:textId="68034780" w:rsidR="008D5BBE" w:rsidRDefault="008D5BBE" w:rsidP="008D5BBE">
      <w:pPr>
        <w:numPr>
          <w:ilvl w:val="0"/>
          <w:numId w:val="11"/>
        </w:numPr>
        <w:spacing w:line="480" w:lineRule="auto"/>
        <w:jc w:val="both"/>
        <w:rPr>
          <w:rFonts w:ascii="Times New Roman" w:hAnsi="Times New Roman" w:cs="Times New Roman"/>
        </w:rPr>
      </w:pPr>
      <w:r w:rsidRPr="008D5BBE">
        <w:rPr>
          <w:rFonts w:ascii="Times New Roman" w:hAnsi="Times New Roman" w:cs="Times New Roman"/>
        </w:rPr>
        <w:t>Visual clarity and physical signs observed</w:t>
      </w:r>
    </w:p>
    <w:p w14:paraId="05D71C78" w14:textId="77777777" w:rsidR="00732860" w:rsidRDefault="00732860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2E0FCFE5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18D3910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751D3B0B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290E9CF7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C1CFE6F" w14:textId="77777777" w:rsid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04C7B0E9" w14:textId="77777777" w:rsidR="00DD2E7E" w:rsidRPr="00DD2E7E" w:rsidRDefault="00DD2E7E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</w:p>
    <w:p w14:paraId="4DEDE5A2" w14:textId="11CD216D" w:rsidR="00732860" w:rsidRPr="00DD2E7E" w:rsidRDefault="00732860" w:rsidP="00732860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lastRenderedPageBreak/>
        <w:t>VI. Results</w:t>
      </w:r>
    </w:p>
    <w:p w14:paraId="3C911EF1" w14:textId="74344E70" w:rsidR="00C1239E" w:rsidRDefault="007C2614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7C2614">
        <w:rPr>
          <w:rFonts w:ascii="Times New Roman" w:hAnsi="Times New Roman" w:cs="Times New Roman"/>
          <w:noProof/>
        </w:rPr>
        <w:drawing>
          <wp:inline distT="0" distB="0" distL="0" distR="0" wp14:anchorId="15B2015F" wp14:editId="1A419261">
            <wp:extent cx="5943600" cy="2391410"/>
            <wp:effectExtent l="0" t="0" r="0" b="8890"/>
            <wp:docPr id="1373157945" name="Picture 1" descr="A table with number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57945" name="Picture 1" descr="A table with numbers and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5C634" w14:textId="5EEED4E0" w:rsidR="00732860" w:rsidRPr="00DD2E7E" w:rsidRDefault="006E4030" w:rsidP="00B16977">
      <w:pPr>
        <w:spacing w:line="48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VII. Financial Assessment</w:t>
      </w:r>
    </w:p>
    <w:p w14:paraId="4C239C66" w14:textId="15AE6AC4" w:rsidR="006E4030" w:rsidRDefault="00850B6A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850B6A">
        <w:rPr>
          <w:rFonts w:ascii="Times New Roman" w:hAnsi="Times New Roman" w:cs="Times New Roman"/>
          <w:noProof/>
        </w:rPr>
        <w:drawing>
          <wp:inline distT="0" distB="0" distL="0" distR="0" wp14:anchorId="5F42A46A" wp14:editId="2F0618F0">
            <wp:extent cx="3013010" cy="1139536"/>
            <wp:effectExtent l="0" t="0" r="0" b="3810"/>
            <wp:docPr id="680833746" name="Picture 1" descr="A white and red lis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833746" name="Picture 1" descr="A white and red list with black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40752" cy="1150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E271" w14:textId="1BB05F78" w:rsidR="00850B6A" w:rsidRDefault="00187090" w:rsidP="00B16977">
      <w:pPr>
        <w:spacing w:line="48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B. Scalability Estimate</w:t>
      </w:r>
    </w:p>
    <w:p w14:paraId="3FCBD7D9" w14:textId="77777777" w:rsidR="00187090" w:rsidRP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Estimated cost per deployable unit: $4,500–$6,000</w:t>
      </w:r>
    </w:p>
    <w:p w14:paraId="0A24727B" w14:textId="77777777" w:rsidR="00187090" w:rsidRPr="00187090" w:rsidRDefault="00187090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33489993" w14:textId="77777777" w:rsidR="00187090" w:rsidRP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Designed to cover ~1-acre post-fire zone</w:t>
      </w:r>
    </w:p>
    <w:p w14:paraId="03385B6C" w14:textId="77777777" w:rsidR="00187090" w:rsidRPr="00187090" w:rsidRDefault="00187090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228EF99F" w14:textId="2417E87F" w:rsidR="00187090" w:rsidRDefault="00187090" w:rsidP="00A41769">
      <w:pPr>
        <w:pStyle w:val="ListParagraph"/>
        <w:numPr>
          <w:ilvl w:val="0"/>
          <w:numId w:val="12"/>
        </w:numPr>
        <w:spacing w:line="240" w:lineRule="auto"/>
        <w:jc w:val="both"/>
        <w:rPr>
          <w:rFonts w:ascii="Times New Roman" w:hAnsi="Times New Roman" w:cs="Times New Roman"/>
        </w:rPr>
      </w:pPr>
      <w:r w:rsidRPr="00187090">
        <w:rPr>
          <w:rFonts w:ascii="Times New Roman" w:hAnsi="Times New Roman" w:cs="Times New Roman"/>
        </w:rPr>
        <w:t>Scalable through bulk purchase, grant support, and simplified framing</w:t>
      </w:r>
    </w:p>
    <w:p w14:paraId="778EA962" w14:textId="77777777" w:rsidR="00A41769" w:rsidRPr="00A41769" w:rsidRDefault="00A41769" w:rsidP="00A41769">
      <w:pPr>
        <w:pStyle w:val="ListParagraph"/>
        <w:rPr>
          <w:rFonts w:ascii="Times New Roman" w:hAnsi="Times New Roman" w:cs="Times New Roman"/>
        </w:rPr>
      </w:pPr>
    </w:p>
    <w:p w14:paraId="5E3BF559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6423C5B6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76299C05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5A2207A2" w14:textId="77777777" w:rsidR="00F63C25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</w:p>
    <w:p w14:paraId="1A3ED56E" w14:textId="35535CF6" w:rsidR="00A41769" w:rsidRDefault="00EB4C48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EB4C48">
        <w:rPr>
          <w:rFonts w:ascii="Times New Roman" w:hAnsi="Times New Roman" w:cs="Times New Roman"/>
        </w:rPr>
        <w:lastRenderedPageBreak/>
        <w:t>C. Lifespan of Major Components</w:t>
      </w:r>
    </w:p>
    <w:p w14:paraId="380387A7" w14:textId="282F7137" w:rsidR="00EB4C48" w:rsidRDefault="00F63C25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F63C25">
        <w:rPr>
          <w:rFonts w:ascii="Times New Roman" w:hAnsi="Times New Roman" w:cs="Times New Roman"/>
          <w:noProof/>
        </w:rPr>
        <w:drawing>
          <wp:inline distT="0" distB="0" distL="0" distR="0" wp14:anchorId="3F170B45" wp14:editId="715E156A">
            <wp:extent cx="2646218" cy="1371176"/>
            <wp:effectExtent l="0" t="0" r="1905" b="635"/>
            <wp:docPr id="802302465" name="Picture 1" descr="A table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302465" name="Picture 1" descr="A table with text and numbers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57066" cy="137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ACBBB" w14:textId="142E4D04" w:rsidR="000C2D77" w:rsidRDefault="000C2D77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0C2D77">
        <w:rPr>
          <w:rFonts w:ascii="Times New Roman" w:hAnsi="Times New Roman" w:cs="Times New Roman"/>
        </w:rPr>
        <w:t>VIII. Stakeholder Relevance</w:t>
      </w:r>
    </w:p>
    <w:p w14:paraId="4615AF78" w14:textId="0911B9AD" w:rsidR="000C2D77" w:rsidRDefault="00347A5D" w:rsidP="00A41769">
      <w:pPr>
        <w:spacing w:line="240" w:lineRule="auto"/>
        <w:jc w:val="both"/>
        <w:rPr>
          <w:rFonts w:ascii="Times New Roman" w:hAnsi="Times New Roman" w:cs="Times New Roman"/>
        </w:rPr>
      </w:pPr>
      <w:r w:rsidRPr="00347A5D">
        <w:rPr>
          <w:rFonts w:ascii="Times New Roman" w:hAnsi="Times New Roman" w:cs="Times New Roman"/>
          <w:noProof/>
        </w:rPr>
        <w:drawing>
          <wp:inline distT="0" distB="0" distL="0" distR="0" wp14:anchorId="080CCA8A" wp14:editId="17439E69">
            <wp:extent cx="3571062" cy="1413164"/>
            <wp:effectExtent l="0" t="0" r="0" b="0"/>
            <wp:docPr id="877739957" name="Picture 1" descr="A table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39957" name="Picture 1" descr="A table with text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4895" cy="141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6AF6" w14:textId="6BC5B875" w:rsidR="00347A5D" w:rsidRPr="00DD2E7E" w:rsidRDefault="00AA02A7" w:rsidP="00A41769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IX. Future Recommendations</w:t>
      </w:r>
    </w:p>
    <w:p w14:paraId="5E5EE636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Replace coconut charcoal with pre-treated carbon to avoid early leach</w:t>
      </w:r>
    </w:p>
    <w:p w14:paraId="79B2A13F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54E0E2D9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Expand data logging and remote access capabilities</w:t>
      </w:r>
    </w:p>
    <w:p w14:paraId="526B8D80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03204C35" w14:textId="77777777" w:rsidR="00AA02A7" w:rsidRP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Explore battery integration with charge controller for hybrid use</w:t>
      </w:r>
    </w:p>
    <w:p w14:paraId="09184587" w14:textId="77777777" w:rsidR="00AA02A7" w:rsidRPr="00AA02A7" w:rsidRDefault="00AA02A7" w:rsidP="00AA02A7">
      <w:pPr>
        <w:spacing w:line="240" w:lineRule="auto"/>
        <w:jc w:val="both"/>
        <w:rPr>
          <w:rFonts w:ascii="Times New Roman" w:hAnsi="Times New Roman" w:cs="Times New Roman"/>
        </w:rPr>
      </w:pPr>
    </w:p>
    <w:p w14:paraId="2867FDD6" w14:textId="03300F56" w:rsidR="00AA02A7" w:rsidRDefault="00AA02A7" w:rsidP="00AA02A7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Times New Roman" w:hAnsi="Times New Roman" w:cs="Times New Roman"/>
        </w:rPr>
      </w:pPr>
      <w:r w:rsidRPr="00AA02A7">
        <w:rPr>
          <w:rFonts w:ascii="Times New Roman" w:hAnsi="Times New Roman" w:cs="Times New Roman"/>
        </w:rPr>
        <w:t>Extend soil trials to 4–8 weeks for long-term data</w:t>
      </w:r>
    </w:p>
    <w:p w14:paraId="7AFA4011" w14:textId="77777777" w:rsidR="000D6BD4" w:rsidRPr="000D6BD4" w:rsidRDefault="000D6BD4" w:rsidP="000D6BD4">
      <w:pPr>
        <w:pStyle w:val="ListParagraph"/>
        <w:rPr>
          <w:rFonts w:ascii="Times New Roman" w:hAnsi="Times New Roman" w:cs="Times New Roman"/>
        </w:rPr>
      </w:pPr>
    </w:p>
    <w:p w14:paraId="14577A44" w14:textId="2FEB5D2D" w:rsidR="000D6BD4" w:rsidRPr="00DD2E7E" w:rsidRDefault="000D6BD4" w:rsidP="000D6BD4">
      <w:pPr>
        <w:spacing w:line="240" w:lineRule="auto"/>
        <w:jc w:val="both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t>X. Conclusion</w:t>
      </w:r>
    </w:p>
    <w:p w14:paraId="38DC33CF" w14:textId="2C9F3E2E" w:rsidR="000D6BD4" w:rsidRDefault="000D6BD4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  <w:r w:rsidRPr="000D6BD4">
        <w:rPr>
          <w:rFonts w:ascii="Times New Roman" w:hAnsi="Times New Roman" w:cs="Times New Roman"/>
        </w:rPr>
        <w:t>This project provides a low-cost, sustainable solution for soil and water restoration in wildfire-affected areas. By using wind energy and natural filtration media, we offer a system that is affordable, effective, and replicable in regions most at risk. With continued testing and scaling, this design could become part of national post-fire recovery efforts.</w:t>
      </w:r>
    </w:p>
    <w:p w14:paraId="3091B8C1" w14:textId="77777777" w:rsidR="000D6BD4" w:rsidRDefault="000D6BD4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627007B" w14:textId="25B9FF86" w:rsidR="00D92E76" w:rsidRDefault="00CF6571" w:rsidP="00DD2E7E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DD2E7E">
        <w:rPr>
          <w:rFonts w:ascii="Times New Roman" w:hAnsi="Times New Roman" w:cs="Times New Roman"/>
          <w:b/>
          <w:bCs/>
        </w:rPr>
        <w:lastRenderedPageBreak/>
        <w:t>Appendix A – Financials</w:t>
      </w:r>
    </w:p>
    <w:tbl>
      <w:tblPr>
        <w:tblW w:w="802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4167"/>
        <w:gridCol w:w="918"/>
        <w:gridCol w:w="1875"/>
        <w:gridCol w:w="1176"/>
      </w:tblGrid>
      <w:tr w:rsidR="001803F5" w:rsidRPr="001803F5" w14:paraId="74B9F4FD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4ACAC5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Item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51C3F5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Qty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D7400F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Price (USD)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C13FD1" w14:textId="77777777" w:rsidR="001803F5" w:rsidRPr="001803F5" w:rsidRDefault="001803F5" w:rsidP="001803F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Total (USD)</w:t>
            </w:r>
          </w:p>
        </w:tc>
      </w:tr>
      <w:tr w:rsidR="001803F5" w:rsidRPr="001803F5" w14:paraId="1ADA600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F8735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Mini Wind Turbine (50W)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26E8E8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5E9F6A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$269.99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16A59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$269.99 </w:t>
            </w:r>
          </w:p>
        </w:tc>
      </w:tr>
      <w:tr w:rsidR="001803F5" w:rsidRPr="001803F5" w14:paraId="0FB3D2F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A3AB4A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Charge Controller for Mini Turbines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FEF043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8051C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CEC6F7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$19.99 </w:t>
            </w:r>
          </w:p>
        </w:tc>
      </w:tr>
      <w:tr w:rsidR="001803F5" w:rsidRPr="001803F5" w14:paraId="60CE4F1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B204E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12V 20Ah Lithium LiFePO4 Battery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731FA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393498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$169.99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47893E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$169.99 </w:t>
            </w:r>
          </w:p>
        </w:tc>
      </w:tr>
      <w:tr w:rsidR="001803F5" w:rsidRPr="001803F5" w14:paraId="6C8FA2F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BE2210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Fuse Block (12V)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A2DBCC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B090A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$17.59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AB7AB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$17.59 </w:t>
            </w:r>
          </w:p>
        </w:tc>
      </w:tr>
      <w:tr w:rsidR="001803F5" w:rsidRPr="001803F5" w14:paraId="549D5C0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6B8118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Voltage Regulator (12V to 5V)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446BB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E5C1FE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$14.99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8501E0B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$14.99 </w:t>
            </w:r>
          </w:p>
        </w:tc>
      </w:tr>
      <w:tr w:rsidR="001803F5" w:rsidRPr="001803F5" w14:paraId="4AFC2761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E0055B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proofErr w:type="spellStart"/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Seaflo</w:t>
            </w:r>
            <w:proofErr w:type="spellEnd"/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 42 Series Diaphragm Pump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3A503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245E3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3F571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</w:tr>
      <w:tr w:rsidR="001803F5" w:rsidRPr="001803F5" w14:paraId="5AA5A5CE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67F85E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Water Tanks (10 liters each)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541150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D0C87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$27.99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A87BE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$55.98 </w:t>
            </w:r>
          </w:p>
        </w:tc>
      </w:tr>
      <w:tr w:rsidR="001803F5" w:rsidRPr="001803F5" w14:paraId="28A473A6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D6B0B9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Coconut Shell Granular Activated Carbon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4662D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4A2CA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D9F705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</w:tr>
      <w:tr w:rsidR="001803F5" w:rsidRPr="001803F5" w14:paraId="7A1751E7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7F55ED4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Capacitive Soil Moisture Sensors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43B55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90D20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$8.68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D52C7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$17.36 </w:t>
            </w:r>
          </w:p>
        </w:tc>
      </w:tr>
      <w:tr w:rsidR="001803F5" w:rsidRPr="001803F5" w14:paraId="020DF3E6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DFD1B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Arduino Nano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D3EE1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962D1B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14F529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$30.00 </w:t>
            </w:r>
          </w:p>
        </w:tc>
      </w:tr>
      <w:tr w:rsidR="001803F5" w:rsidRPr="001803F5" w14:paraId="293B7745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527566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ESP8266 Wi-Fi Module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26EC8C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F18B13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154472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$8.00 </w:t>
            </w:r>
          </w:p>
        </w:tc>
      </w:tr>
      <w:tr w:rsidR="001803F5" w:rsidRPr="001803F5" w14:paraId="0BDC1372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5B5773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Sper Scientific Turbidity Meter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036B84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E47A1E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$369.00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1A0FC7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$369.00 </w:t>
            </w:r>
          </w:p>
        </w:tc>
      </w:tr>
      <w:tr w:rsidR="001803F5" w:rsidRPr="001803F5" w14:paraId="2BCCFA14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4E2C134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Apera Instruments AI316 pH Tester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A1A91A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85187A2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$168.75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CD29E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$168.75 </w:t>
            </w:r>
          </w:p>
        </w:tc>
      </w:tr>
      <w:tr w:rsidR="001803F5" w:rsidRPr="001803F5" w14:paraId="7C2D9B57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A29A9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Water Testing Kit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1298F0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81D44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$32.99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9B97E43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$32.99 </w:t>
            </w:r>
          </w:p>
        </w:tc>
      </w:tr>
      <w:tr w:rsidR="001803F5" w:rsidRPr="001803F5" w14:paraId="250EF402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CAD51FC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Heavy Metal Testing Strips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02F3AA4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E9766D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710D0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</w:tr>
      <w:tr w:rsidR="001803F5" w:rsidRPr="001803F5" w14:paraId="11316EC8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B3B86F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Coliform Bacteria Test Kit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B74DA6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2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2A8C2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$22.69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50A75C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$45.38 </w:t>
            </w:r>
          </w:p>
        </w:tc>
      </w:tr>
      <w:tr w:rsidR="001803F5" w:rsidRPr="001803F5" w14:paraId="6F620A80" w14:textId="77777777" w:rsidTr="001803F5">
        <w:trPr>
          <w:trHeight w:val="450"/>
        </w:trPr>
        <w:tc>
          <w:tcPr>
            <w:tcW w:w="41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073B9E3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50-Gallon ECO Rain Barrel</w:t>
            </w:r>
          </w:p>
        </w:tc>
        <w:tc>
          <w:tcPr>
            <w:tcW w:w="9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2AEFB06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1</w:t>
            </w:r>
          </w:p>
        </w:tc>
        <w:tc>
          <w:tcPr>
            <w:tcW w:w="18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E112E8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$79.00 </w:t>
            </w:r>
          </w:p>
        </w:tc>
        <w:tc>
          <w:tcPr>
            <w:tcW w:w="1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E9F468A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$79.00 </w:t>
            </w:r>
          </w:p>
        </w:tc>
      </w:tr>
      <w:tr w:rsidR="001803F5" w:rsidRPr="001803F5" w14:paraId="5B4E4C76" w14:textId="77777777" w:rsidTr="001803F5">
        <w:trPr>
          <w:trHeight w:val="450"/>
        </w:trPr>
        <w:tc>
          <w:tcPr>
            <w:tcW w:w="4167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F39BFC5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918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057EB85E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14:ligatures w14:val="none"/>
              </w:rPr>
            </w:pPr>
          </w:p>
        </w:tc>
        <w:tc>
          <w:tcPr>
            <w:tcW w:w="1875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973B2C8" w14:textId="77777777" w:rsidR="001803F5" w:rsidRPr="001803F5" w:rsidRDefault="001803F5" w:rsidP="001803F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060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169E8B2F" w14:textId="77777777" w:rsidR="001803F5" w:rsidRPr="001803F5" w:rsidRDefault="001803F5" w:rsidP="001803F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1803F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$1,409.99 </w:t>
            </w:r>
          </w:p>
        </w:tc>
      </w:tr>
    </w:tbl>
    <w:p w14:paraId="2AC7263B" w14:textId="77777777" w:rsidR="00F02627" w:rsidRDefault="00F02627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59A101CA" w14:textId="77777777" w:rsidR="006E733B" w:rsidRDefault="006E733B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5F324957" w14:textId="77777777" w:rsidR="006E733B" w:rsidRDefault="006E733B" w:rsidP="00F02627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334B15AA" w14:textId="77777777" w:rsidR="001803F5" w:rsidRDefault="001803F5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tbl>
      <w:tblPr>
        <w:tblW w:w="7720" w:type="dxa"/>
        <w:tblCellMar>
          <w:top w:w="15" w:type="dxa"/>
          <w:bottom w:w="15" w:type="dxa"/>
        </w:tblCellMar>
        <w:tblLook w:val="04A0" w:firstRow="1" w:lastRow="0" w:firstColumn="1" w:lastColumn="0" w:noHBand="0" w:noVBand="1"/>
      </w:tblPr>
      <w:tblGrid>
        <w:gridCol w:w="1844"/>
        <w:gridCol w:w="4512"/>
        <w:gridCol w:w="1364"/>
      </w:tblGrid>
      <w:tr w:rsidR="008D5A45" w:rsidRPr="008D5A45" w14:paraId="7E1336F7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9467BD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lastRenderedPageBreak/>
              <w:t>Vendor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5CB53F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Item(s)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7A207D4" w14:textId="77777777" w:rsidR="008D5A45" w:rsidRPr="008D5A45" w:rsidRDefault="008D5A45" w:rsidP="008D5A45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b/>
                <w:bCs/>
                <w:color w:val="000000"/>
                <w:kern w:val="0"/>
                <w14:ligatures w14:val="none"/>
              </w:rPr>
              <w:t>Total (USD)</w:t>
            </w:r>
          </w:p>
        </w:tc>
      </w:tr>
      <w:tr w:rsidR="008D5A45" w:rsidRPr="008D5A45" w14:paraId="6AEA3AF4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2309199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Walmart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4E7BC3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Cotton Balls (x2)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EED83B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$5.96 </w:t>
            </w:r>
          </w:p>
        </w:tc>
      </w:tr>
      <w:tr w:rsidR="008D5A45" w:rsidRPr="008D5A45" w14:paraId="74AE89DC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6E49595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Ace Hardware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4B412E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Killer Weed Remuda GT (Herbicide)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4106990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$29.99 </w:t>
            </w:r>
          </w:p>
        </w:tc>
      </w:tr>
      <w:tr w:rsidR="008D5A45" w:rsidRPr="008D5A45" w14:paraId="6713A4B6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EBA0E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Home Depot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8879733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Tab Tape, Electrical Tape, Wire, Washers, etc.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C079F7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$233.39 </w:t>
            </w:r>
          </w:p>
        </w:tc>
      </w:tr>
      <w:tr w:rsidR="008D5A45" w:rsidRPr="008D5A45" w14:paraId="33FBF7F1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7A2CBDB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Guzman's Garden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B73866C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Charcoal (5 units), Worm Castings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9F8AC6F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$69.94 </w:t>
            </w:r>
          </w:p>
        </w:tc>
      </w:tr>
      <w:tr w:rsidR="008D5A45" w:rsidRPr="008D5A45" w14:paraId="684048E1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4639551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Lowes 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B642A2D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Tubing, tape, screen, hose clamps 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2F3D0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$224.20 </w:t>
            </w:r>
          </w:p>
        </w:tc>
      </w:tr>
      <w:tr w:rsidR="008D5A45" w:rsidRPr="008D5A45" w14:paraId="4C689585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38C32C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Harbor Freight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DA423E2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Mixing drill 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017815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$64.99 </w:t>
            </w:r>
          </w:p>
        </w:tc>
      </w:tr>
      <w:tr w:rsidR="008D5A45" w:rsidRPr="008D5A45" w14:paraId="55536012" w14:textId="77777777" w:rsidTr="008D5A45">
        <w:trPr>
          <w:trHeight w:val="510"/>
        </w:trPr>
        <w:tc>
          <w:tcPr>
            <w:tcW w:w="18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3CEBA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O'Reilly Auto</w:t>
            </w:r>
          </w:p>
        </w:tc>
        <w:tc>
          <w:tcPr>
            <w:tcW w:w="45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32850F0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Connector</w:t>
            </w:r>
          </w:p>
        </w:tc>
        <w:tc>
          <w:tcPr>
            <w:tcW w:w="13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CB5CBAC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$15.99 </w:t>
            </w:r>
          </w:p>
        </w:tc>
      </w:tr>
      <w:tr w:rsidR="008D5A45" w:rsidRPr="008D5A45" w14:paraId="72EAD018" w14:textId="77777777" w:rsidTr="008D5A45">
        <w:trPr>
          <w:trHeight w:val="510"/>
        </w:trPr>
        <w:tc>
          <w:tcPr>
            <w:tcW w:w="1844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7A998387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</w:p>
        </w:tc>
        <w:tc>
          <w:tcPr>
            <w:tcW w:w="4512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6E57CEF2" w14:textId="77777777" w:rsidR="008D5A45" w:rsidRPr="008D5A45" w:rsidRDefault="008D5A45" w:rsidP="008D5A45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>TOTAL</w:t>
            </w:r>
          </w:p>
        </w:tc>
        <w:tc>
          <w:tcPr>
            <w:tcW w:w="1364" w:type="dxa"/>
            <w:tcBorders>
              <w:top w:val="nil"/>
              <w:left w:val="nil"/>
              <w:bottom w:val="nil"/>
              <w:right w:val="nil"/>
            </w:tcBorders>
            <w:noWrap/>
            <w:vAlign w:val="bottom"/>
            <w:hideMark/>
          </w:tcPr>
          <w:p w14:paraId="39AB1253" w14:textId="77777777" w:rsidR="008D5A45" w:rsidRPr="008D5A45" w:rsidRDefault="008D5A45" w:rsidP="008D5A45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</w:pPr>
            <w:r w:rsidRPr="008D5A45">
              <w:rPr>
                <w:rFonts w:ascii="Times New Roman" w:eastAsia="Times New Roman" w:hAnsi="Times New Roman" w:cs="Times New Roman"/>
                <w:color w:val="000000"/>
                <w:kern w:val="0"/>
                <w14:ligatures w14:val="none"/>
              </w:rPr>
              <w:t xml:space="preserve">$644.46 </w:t>
            </w:r>
          </w:p>
        </w:tc>
      </w:tr>
    </w:tbl>
    <w:p w14:paraId="3509728C" w14:textId="2CCAF6D2" w:rsidR="006E733B" w:rsidRDefault="00FB6564" w:rsidP="001803F5">
      <w:pPr>
        <w:spacing w:line="480" w:lineRule="auto"/>
        <w:rPr>
          <w:rFonts w:ascii="Times New Roman" w:hAnsi="Times New Roman" w:cs="Times New Roman"/>
          <w:b/>
          <w:bCs/>
        </w:rPr>
      </w:pPr>
      <w:r w:rsidRPr="00FB6564">
        <w:rPr>
          <w:rFonts w:ascii="Times New Roman" w:hAnsi="Times New Roman" w:cs="Times New Roman"/>
          <w:b/>
          <w:bCs/>
        </w:rPr>
        <w:drawing>
          <wp:inline distT="0" distB="0" distL="0" distR="0" wp14:anchorId="0A41D01A" wp14:editId="068C363B">
            <wp:extent cx="1919692" cy="2292350"/>
            <wp:effectExtent l="0" t="0" r="4445" b="0"/>
            <wp:docPr id="620543524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543524" name="Picture 1" descr="A paper with writing on it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29323" cy="2303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5CC0" w:rsidRPr="00955CC0">
        <w:rPr>
          <w:rFonts w:ascii="Times New Roman" w:hAnsi="Times New Roman" w:cs="Times New Roman"/>
          <w:b/>
          <w:bCs/>
        </w:rPr>
        <w:drawing>
          <wp:inline distT="0" distB="0" distL="0" distR="0" wp14:anchorId="505B379B" wp14:editId="3F77AE22">
            <wp:extent cx="1819275" cy="2277203"/>
            <wp:effectExtent l="0" t="0" r="0" b="8890"/>
            <wp:docPr id="216749731" name="Picture 1" descr="A close up of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49731" name="Picture 1" descr="A close up of a receip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850211" cy="231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491B" w:rsidRPr="0017491B">
        <w:rPr>
          <w:rFonts w:ascii="Times New Roman" w:hAnsi="Times New Roman" w:cs="Times New Roman"/>
          <w:b/>
          <w:bCs/>
        </w:rPr>
        <w:drawing>
          <wp:inline distT="0" distB="0" distL="0" distR="0" wp14:anchorId="016BAD23" wp14:editId="681599CF">
            <wp:extent cx="2070100" cy="2266937"/>
            <wp:effectExtent l="0" t="0" r="6350" b="635"/>
            <wp:docPr id="223289271" name="Picture 1" descr="A paper with a barcode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289271" name="Picture 1" descr="A paper with a barcode on i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92303" cy="2291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4335" w14:textId="77777777" w:rsidR="001061A9" w:rsidRDefault="00B31384">
      <w:pPr>
        <w:rPr>
          <w:rFonts w:ascii="Times New Roman" w:hAnsi="Times New Roman" w:cs="Times New Roman"/>
          <w:b/>
          <w:bCs/>
        </w:rPr>
      </w:pPr>
      <w:r w:rsidRPr="00B31384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3AA36C9" wp14:editId="1D79E27A">
            <wp:extent cx="1949093" cy="2454275"/>
            <wp:effectExtent l="0" t="0" r="0" b="3175"/>
            <wp:docPr id="1400428486" name="Picture 1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28486" name="Picture 1" descr="A paper with writing on i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53181" cy="245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7C62" w:rsidRPr="004B7C62">
        <w:rPr>
          <w:rFonts w:ascii="Times New Roman" w:hAnsi="Times New Roman" w:cs="Times New Roman"/>
          <w:b/>
          <w:bCs/>
        </w:rPr>
        <w:drawing>
          <wp:inline distT="0" distB="0" distL="0" distR="0" wp14:anchorId="437CE941" wp14:editId="4177DE24">
            <wp:extent cx="1973580" cy="2423750"/>
            <wp:effectExtent l="0" t="0" r="7620" b="0"/>
            <wp:docPr id="300011260" name="Picture 1" descr="A receipt on a t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011260" name="Picture 1" descr="A receipt on a tabl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79353" cy="243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61A9" w:rsidRPr="001061A9">
        <w:rPr>
          <w:rFonts w:ascii="Times New Roman" w:hAnsi="Times New Roman" w:cs="Times New Roman"/>
          <w:b/>
          <w:bCs/>
        </w:rPr>
        <w:drawing>
          <wp:inline distT="0" distB="0" distL="0" distR="0" wp14:anchorId="59CE1E66" wp14:editId="261FCDB6">
            <wp:extent cx="1379220" cy="2489684"/>
            <wp:effectExtent l="0" t="0" r="0" b="6350"/>
            <wp:docPr id="59133110" name="Picture 1" descr="A receipt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33110" name="Picture 1" descr="A receipt with numbers and letters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89558" cy="250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CA50" w14:textId="5DE3939D" w:rsidR="00B31384" w:rsidRDefault="009E29A6">
      <w:pPr>
        <w:rPr>
          <w:rFonts w:ascii="Times New Roman" w:hAnsi="Times New Roman" w:cs="Times New Roman"/>
          <w:b/>
          <w:bCs/>
        </w:rPr>
      </w:pPr>
      <w:r w:rsidRPr="009E29A6">
        <w:rPr>
          <w:rFonts w:ascii="Times New Roman" w:hAnsi="Times New Roman" w:cs="Times New Roman"/>
          <w:b/>
          <w:bCs/>
        </w:rPr>
        <w:drawing>
          <wp:inline distT="0" distB="0" distL="0" distR="0" wp14:anchorId="3BFAF83A" wp14:editId="4FB91F48">
            <wp:extent cx="2000786" cy="2529840"/>
            <wp:effectExtent l="0" t="0" r="0" b="3810"/>
            <wp:docPr id="332478698" name="Picture 1" descr="A hand holding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78698" name="Picture 1" descr="A hand holding a piece of pap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04878" cy="253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3114" w:rsidRPr="000F3114">
        <w:rPr>
          <w:rFonts w:ascii="Times New Roman" w:hAnsi="Times New Roman" w:cs="Times New Roman"/>
          <w:b/>
          <w:bCs/>
        </w:rPr>
        <w:drawing>
          <wp:inline distT="0" distB="0" distL="0" distR="0" wp14:anchorId="6A51DDB5" wp14:editId="0E6DDC9B">
            <wp:extent cx="1478280" cy="2576454"/>
            <wp:effectExtent l="0" t="0" r="7620" b="0"/>
            <wp:docPr id="1538536667" name="Picture 1" descr="A receip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536667" name="Picture 1" descr="A receipt with black text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85232" cy="258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1D3C" w:rsidRPr="00CE1D3C">
        <w:rPr>
          <w:rFonts w:ascii="Times New Roman" w:hAnsi="Times New Roman" w:cs="Times New Roman"/>
          <w:b/>
          <w:bCs/>
        </w:rPr>
        <w:drawing>
          <wp:inline distT="0" distB="0" distL="0" distR="0" wp14:anchorId="7EA2E2B2" wp14:editId="094034BA">
            <wp:extent cx="1826853" cy="4198620"/>
            <wp:effectExtent l="0" t="0" r="2540" b="0"/>
            <wp:docPr id="2114450635" name="Picture 1" descr="A person holding a receip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450635" name="Picture 1" descr="A person holding a receipt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32503" cy="421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2C78" w14:textId="77777777" w:rsidR="0017491B" w:rsidRDefault="0017491B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282BD719" w14:textId="77777777" w:rsidR="008D5A45" w:rsidRDefault="008D5A45" w:rsidP="001803F5">
      <w:pPr>
        <w:spacing w:line="480" w:lineRule="auto"/>
        <w:rPr>
          <w:rFonts w:ascii="Times New Roman" w:hAnsi="Times New Roman" w:cs="Times New Roman"/>
          <w:b/>
          <w:bCs/>
        </w:rPr>
      </w:pPr>
    </w:p>
    <w:p w14:paraId="62444BB7" w14:textId="77777777" w:rsidR="006F5CCD" w:rsidRPr="00DD2E7E" w:rsidRDefault="006F5CCD" w:rsidP="00DD2E7E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64FF9C49" w14:textId="7B290814" w:rsidR="00CF6571" w:rsidRPr="006F5CCD" w:rsidRDefault="00EA7B4C" w:rsidP="006F5CCD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A</w:t>
      </w:r>
      <w:r w:rsidRPr="006F5CCD">
        <w:rPr>
          <w:rFonts w:ascii="Times New Roman" w:hAnsi="Times New Roman" w:cs="Times New Roman"/>
          <w:b/>
          <w:bCs/>
        </w:rPr>
        <w:t>ppendix</w:t>
      </w:r>
      <w:r w:rsidRPr="006F5CCD">
        <w:rPr>
          <w:rFonts w:ascii="Times New Roman" w:hAnsi="Times New Roman" w:cs="Times New Roman"/>
          <w:b/>
          <w:bCs/>
        </w:rPr>
        <w:t xml:space="preserve"> B – Technical Drawings &amp; CAD Models</w:t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011CBA4" wp14:editId="0FB308C5">
            <wp:extent cx="3335887" cy="3649980"/>
            <wp:effectExtent l="0" t="0" r="0" b="7620"/>
            <wp:docPr id="355185814" name="Picture 2" descr="A grey metal cabinet with a yellow tube and a black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185814" name="Picture 2" descr="A grey metal cabinet with a yellow tube and a black box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111" cy="366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763B626E" wp14:editId="074225DB">
            <wp:extent cx="3530766" cy="3962400"/>
            <wp:effectExtent l="0" t="0" r="0" b="0"/>
            <wp:docPr id="1491987986" name="Picture 3" descr="A blue barrel with a yellow tube and a yellow ho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7986" name="Picture 3" descr="A blue barrel with a yellow tube and a yellow hose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2249" cy="396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037105F2" wp14:editId="2CAD40A0">
            <wp:extent cx="5943600" cy="3693160"/>
            <wp:effectExtent l="0" t="0" r="0" b="2540"/>
            <wp:docPr id="499691952" name="Picture 4" descr="A windmill and tree with a barrel and a fen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91952" name="Picture 4" descr="A windmill and tree with a barrel and a fence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47CC042C" wp14:editId="4C47B4CD">
            <wp:extent cx="5943600" cy="3998595"/>
            <wp:effectExtent l="0" t="0" r="0" b="1905"/>
            <wp:docPr id="1531337297" name="Picture 5" descr="A low poly model of a pa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337297" name="Picture 5" descr="A low poly model of a park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76CD297B" wp14:editId="1530AFD4">
            <wp:extent cx="5943600" cy="4178935"/>
            <wp:effectExtent l="0" t="0" r="0" b="0"/>
            <wp:docPr id="1793441617" name="Picture 6" descr="A windmill and trees in a row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41617" name="Picture 6" descr="A windmill and trees in a row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4355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01BDBA2E" wp14:editId="1E49BBD6">
            <wp:extent cx="5943600" cy="3606165"/>
            <wp:effectExtent l="0" t="0" r="0" b="0"/>
            <wp:docPr id="2025829737" name="Picture 7" descr="A machine with a barrel and a tre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829737" name="Picture 7" descr="A machine with a barrel and a tree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A7731" w14:textId="0F9327AF" w:rsidR="00B97572" w:rsidRDefault="00B97572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C – Testing Data &amp; Logs</w:t>
      </w:r>
    </w:p>
    <w:p w14:paraId="182CB22B" w14:textId="77777777" w:rsidR="00C8191B" w:rsidRDefault="00323556" w:rsidP="00631F5C">
      <w:pPr>
        <w:keepNext/>
        <w:spacing w:line="480" w:lineRule="auto"/>
        <w:ind w:firstLine="720"/>
      </w:pPr>
      <w:r w:rsidRPr="00323556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B5F47EA" wp14:editId="6C65A4AD">
            <wp:extent cx="5943600" cy="1641475"/>
            <wp:effectExtent l="0" t="0" r="0" b="0"/>
            <wp:docPr id="1929500411" name="Picture 1" descr="A table with red text and black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00411" name="Picture 1" descr="A table with red text and black lines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209C9" w14:textId="1305CF2E" w:rsidR="00323556" w:rsidRDefault="00C8191B" w:rsidP="005023E3">
      <w:pPr>
        <w:pStyle w:val="Caption"/>
        <w:ind w:left="720"/>
      </w:pPr>
      <w:r w:rsidRPr="005023E3">
        <w:rPr>
          <w:b/>
          <w:bCs/>
        </w:rPr>
        <w:t xml:space="preserve">Table </w:t>
      </w:r>
      <w:r w:rsidR="005023E3" w:rsidRPr="005023E3">
        <w:rPr>
          <w:b/>
          <w:bCs/>
        </w:rPr>
        <w:t>2</w:t>
      </w:r>
      <w:r w:rsidR="005023E3" w:rsidRPr="005023E3">
        <w:t xml:space="preserve"> </w:t>
      </w:r>
      <w:r w:rsidRPr="005023E3">
        <w:t>Water quality results across six sample tests before and after filtration through the renewable remediation system. Parameters measured include turbidity (NTU), pH, and electrical conductivity (</w:t>
      </w:r>
      <w:proofErr w:type="spellStart"/>
      <w:r w:rsidRPr="005023E3">
        <w:t>μS</w:t>
      </w:r>
      <w:proofErr w:type="spellEnd"/>
      <w:r w:rsidRPr="005023E3">
        <w:t xml:space="preserve"> or mS), as well as qualitative observations using heavy metal test strips. Samples 4 and 5 include a second filtration cycle for comparative analysis.</w:t>
      </w:r>
    </w:p>
    <w:p w14:paraId="4963ECE0" w14:textId="77777777" w:rsidR="00631F5C" w:rsidRDefault="00AB051C" w:rsidP="00631F5C">
      <w:pPr>
        <w:keepNext/>
        <w:jc w:val="center"/>
      </w:pPr>
      <w:r w:rsidRPr="00AB051C">
        <w:rPr>
          <w:noProof/>
        </w:rPr>
        <w:drawing>
          <wp:inline distT="0" distB="0" distL="0" distR="0" wp14:anchorId="7C4D0537" wp14:editId="4C7F3491">
            <wp:extent cx="4130675" cy="1271859"/>
            <wp:effectExtent l="0" t="0" r="3175" b="5080"/>
            <wp:docPr id="837974579" name="Picture 1" descr="A table with numbers and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74579" name="Picture 1" descr="A table with numbers and red text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325" cy="128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AB09" w14:textId="45654E35" w:rsidR="007154AA" w:rsidRDefault="00631F5C" w:rsidP="00631F5C">
      <w:pPr>
        <w:pStyle w:val="Caption"/>
        <w:ind w:left="720"/>
      </w:pPr>
      <w:r w:rsidRPr="00631F5C">
        <w:rPr>
          <w:b/>
          <w:bCs/>
        </w:rPr>
        <w:t>Table 3 Flow Rate Calculation Summary for Five Trials</w:t>
      </w:r>
      <w:r w:rsidRPr="00631F5C">
        <w:br/>
        <w:t>Each trial involved collecting 20 liters of water over 6.54 minutes. The average flow rate was consistently measured at 3.06 L/min across all trials. These values indicate the system’s reliability and steady performance during multiple filtration cycles.</w:t>
      </w:r>
    </w:p>
    <w:p w14:paraId="3ADB1F15" w14:textId="77777777" w:rsidR="00631F5C" w:rsidRPr="00631F5C" w:rsidRDefault="00631F5C" w:rsidP="00631F5C"/>
    <w:p w14:paraId="1C18277E" w14:textId="77777777" w:rsidR="00E7308F" w:rsidRDefault="00D027C2" w:rsidP="00E7308F">
      <w:pPr>
        <w:keepNext/>
      </w:pPr>
      <w:r w:rsidRPr="00D027C2">
        <w:rPr>
          <w:noProof/>
        </w:rPr>
        <w:lastRenderedPageBreak/>
        <w:drawing>
          <wp:inline distT="0" distB="0" distL="0" distR="0" wp14:anchorId="6EA2E845" wp14:editId="2DE6B62A">
            <wp:extent cx="5943600" cy="5051425"/>
            <wp:effectExtent l="0" t="0" r="0" b="0"/>
            <wp:docPr id="1156713269" name="Picture 1" descr="Figure X.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713269" name="Picture 1" descr="Figure X.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46B45" w14:textId="0CC21136" w:rsidR="00471A27" w:rsidRPr="00471A27" w:rsidRDefault="00E7308F" w:rsidP="00E7308F">
      <w:pPr>
        <w:pStyle w:val="Caption"/>
      </w:pPr>
      <w:r w:rsidRPr="00E7308F">
        <w:rPr>
          <w:b/>
          <w:bCs/>
        </w:rPr>
        <w:t xml:space="preserve">Figure </w:t>
      </w:r>
      <w:r>
        <w:rPr>
          <w:b/>
          <w:bCs/>
        </w:rPr>
        <w:t>2</w:t>
      </w:r>
      <w:r w:rsidRPr="00E7308F">
        <w:rPr>
          <w:b/>
          <w:bCs/>
        </w:rPr>
        <w:t>.</w:t>
      </w:r>
      <w:r w:rsidRPr="00E7308F">
        <w:t xml:space="preserve"> Heavy metal test strip results before and after filtration on Day 1 and Day 2. The strips indicate visual changes in lead (Pb) and other metal concentrations. A noticeable increase in lead presence was observed on Day 1 after filtration, likely due to leaching from the coconut-based activated charcoal. No detectable heavy metals were observed after system stabilization on Day 2.</w:t>
      </w:r>
    </w:p>
    <w:p w14:paraId="36AAD201" w14:textId="77777777" w:rsidR="00016DE8" w:rsidRPr="00E24F01" w:rsidRDefault="00016DE8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41BF5A1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39F7BF8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A1804F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9AEC6F5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96AF74A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6783E46" w14:textId="7F40781E" w:rsidR="00B97572" w:rsidRDefault="00B97572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t>Appendix D – Arduino &amp; Python Code</w:t>
      </w:r>
    </w:p>
    <w:p w14:paraId="3C2858E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0F4761"/>
          <w:sz w:val="18"/>
          <w:szCs w:val="18"/>
        </w:rPr>
      </w:pPr>
      <w:r>
        <w:rPr>
          <w:rStyle w:val="normaltextrun"/>
          <w:rFonts w:eastAsiaTheme="majorEastAsia"/>
          <w:b/>
          <w:bCs/>
          <w:sz w:val="32"/>
          <w:szCs w:val="32"/>
        </w:rPr>
        <w:t xml:space="preserve">Arduino Code </w:t>
      </w:r>
      <w:r>
        <w:rPr>
          <w:rStyle w:val="eop"/>
          <w:rFonts w:eastAsiaTheme="majorEastAsia"/>
          <w:sz w:val="32"/>
          <w:szCs w:val="32"/>
        </w:rPr>
        <w:t> </w:t>
      </w:r>
    </w:p>
    <w:p w14:paraId="72E6DE1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728E00"/>
          <w:sz w:val="21"/>
          <w:szCs w:val="21"/>
        </w:rPr>
        <w:t>#include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5C5F"/>
          <w:sz w:val="21"/>
          <w:szCs w:val="21"/>
        </w:rPr>
        <w:t>&lt;</w:t>
      </w:r>
      <w:proofErr w:type="spellStart"/>
      <w:r>
        <w:rPr>
          <w:rStyle w:val="normaltextrun"/>
          <w:rFonts w:eastAsiaTheme="majorEastAsia"/>
          <w:color w:val="005C5F"/>
          <w:sz w:val="21"/>
          <w:szCs w:val="21"/>
        </w:rPr>
        <w:t>Wire.h</w:t>
      </w:r>
      <w:proofErr w:type="spellEnd"/>
      <w:r>
        <w:rPr>
          <w:rStyle w:val="normaltextrun"/>
          <w:rFonts w:eastAsiaTheme="majorEastAsia"/>
          <w:color w:val="005C5F"/>
          <w:sz w:val="21"/>
          <w:szCs w:val="21"/>
        </w:rPr>
        <w:t>&gt;</w:t>
      </w:r>
      <w:r>
        <w:rPr>
          <w:rStyle w:val="eop"/>
          <w:rFonts w:eastAsiaTheme="majorEastAsia"/>
          <w:color w:val="005C5F"/>
          <w:sz w:val="21"/>
          <w:szCs w:val="21"/>
        </w:rPr>
        <w:t> </w:t>
      </w:r>
    </w:p>
    <w:p w14:paraId="1DE3328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eastAsiaTheme="majorEastAsia"/>
          <w:color w:val="728E00"/>
          <w:sz w:val="21"/>
          <w:szCs w:val="21"/>
        </w:rPr>
        <w:t>#include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5C5F"/>
          <w:sz w:val="21"/>
          <w:szCs w:val="21"/>
        </w:rPr>
        <w:t>&lt;</w:t>
      </w:r>
      <w:proofErr w:type="spellStart"/>
      <w:r>
        <w:rPr>
          <w:rStyle w:val="normaltextrun"/>
          <w:rFonts w:eastAsiaTheme="majorEastAsia"/>
          <w:color w:val="005C5F"/>
          <w:sz w:val="21"/>
          <w:szCs w:val="21"/>
        </w:rPr>
        <w:t>rgb_lcd.h</w:t>
      </w:r>
      <w:proofErr w:type="spellEnd"/>
      <w:r>
        <w:rPr>
          <w:rStyle w:val="normaltextrun"/>
          <w:rFonts w:eastAsiaTheme="majorEastAsia"/>
          <w:color w:val="005C5F"/>
          <w:sz w:val="21"/>
          <w:szCs w:val="21"/>
        </w:rPr>
        <w:t>&gt;</w:t>
      </w:r>
      <w:r>
        <w:rPr>
          <w:rStyle w:val="eop"/>
          <w:rFonts w:eastAsiaTheme="majorEastAsia"/>
          <w:color w:val="005C5F"/>
          <w:sz w:val="21"/>
          <w:szCs w:val="21"/>
        </w:rPr>
        <w:t> </w:t>
      </w:r>
    </w:p>
    <w:p w14:paraId="30176A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D6CAFF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// Initialize Grove RGB LCD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DA6F88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rgb_lcd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lcd;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299971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EB314A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// Moisture sensor settings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72C99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sensorPin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A0;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50E36E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dryValue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300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D5D73C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wetValue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650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53002D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thresholdLow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30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DE9F8F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const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thresholdMed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60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40166D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04D3F04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void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setup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1B4710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begin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9600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26233E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begin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16 columns, 2 rows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5C6EDF0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46E871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3F40CFF3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00979D"/>
          <w:sz w:val="21"/>
          <w:szCs w:val="21"/>
        </w:rPr>
        <w:t>void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loop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476744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Read sensor value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F57507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analogRead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sensorPin</w:t>
      </w:r>
      <w:proofErr w:type="spellEnd"/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3B7819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moisture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map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>sensorValue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dryValue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wetValue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1F3177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moisture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constrain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5D8A82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43B8555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Print to Serial Monitor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1AE9B5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"Soil Moisture: "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289021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>moisture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D21DE6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Serial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println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"%"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75E2282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215EB03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Show percentage and status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489A0EE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clear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93AC29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3E47A1F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"Moisture: 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D1DB11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>moisture</w:t>
      </w:r>
      <w:proofErr w:type="gramStart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proofErr w:type="gramEnd"/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7206F5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"%"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125C333A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7625EAA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27A7AD1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6A7E34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 &lt; </w:t>
      </w:r>
      <w:proofErr w:type="spellStart"/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thresholdLow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1C632A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>  // Red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3B91AB59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💧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WATER NOW!"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5E67532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 &lt; </w:t>
      </w:r>
      <w:proofErr w:type="spellStart"/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thresholdMed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CED75C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Yellow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7CCD1E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⚠️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Soil Dry"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41CC23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lastRenderedPageBreak/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3E533C4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setRGB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>  // Green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1A3B4AA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</w:t>
      </w:r>
      <w:r>
        <w:rPr>
          <w:rStyle w:val="normaltextrun"/>
          <w:rFonts w:ascii="Segoe UI Emoji" w:eastAsiaTheme="majorEastAsia" w:hAnsi="Segoe UI Emoji" w:cs="Segoe UI Emoji"/>
          <w:color w:val="005C5F"/>
          <w:sz w:val="21"/>
          <w:szCs w:val="21"/>
        </w:rPr>
        <w:t>🌱</w:t>
      </w:r>
      <w:r>
        <w:rPr>
          <w:rStyle w:val="normaltextrun"/>
          <w:rFonts w:eastAsiaTheme="majorEastAsia"/>
          <w:color w:val="005C5F"/>
          <w:sz w:val="21"/>
          <w:szCs w:val="21"/>
        </w:rPr>
        <w:t xml:space="preserve"> Soil OK"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FABB59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9635D2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63F919E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delay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2000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66637501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08C892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95A5A6"/>
          <w:sz w:val="21"/>
          <w:szCs w:val="21"/>
        </w:rPr>
        <w:t>  // Display progress bar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7A762BDA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blocks =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map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moisture, </w:t>
      </w:r>
      <w:proofErr w:type="gramStart"/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100</w:t>
      </w:r>
      <w:proofErr w:type="gram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Max 16 columns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227D3B1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3951972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clear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0A21C32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C47E01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"Moisture Level:"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C6DC6E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1A7443E4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spellStart"/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r>
        <w:rPr>
          <w:rStyle w:val="normaltextrun"/>
          <w:rFonts w:eastAsiaTheme="majorEastAsia"/>
          <w:color w:val="D35400"/>
          <w:sz w:val="21"/>
          <w:szCs w:val="21"/>
        </w:rPr>
        <w:t>setCursor</w:t>
      </w:r>
      <w:proofErr w:type="spellEnd"/>
      <w:proofErr w:type="gram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, </w:t>
      </w:r>
      <w:r>
        <w:rPr>
          <w:rStyle w:val="normaltextrun"/>
          <w:rFonts w:eastAsiaTheme="majorEastAsia"/>
          <w:color w:val="005C5F"/>
          <w:sz w:val="21"/>
          <w:szCs w:val="21"/>
        </w:rPr>
        <w:t>1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795D4FA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728E00"/>
          <w:sz w:val="21"/>
          <w:szCs w:val="21"/>
        </w:rPr>
        <w:t>for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r>
        <w:rPr>
          <w:rStyle w:val="normaltextrun"/>
          <w:rFonts w:eastAsiaTheme="majorEastAsia"/>
          <w:color w:val="00979D"/>
          <w:sz w:val="21"/>
          <w:szCs w:val="21"/>
        </w:rPr>
        <w:t>int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= </w:t>
      </w:r>
      <w:r>
        <w:rPr>
          <w:rStyle w:val="normaltextrun"/>
          <w:rFonts w:eastAsiaTheme="majorEastAsia"/>
          <w:color w:val="005C5F"/>
          <w:sz w:val="21"/>
          <w:szCs w:val="21"/>
        </w:rPr>
        <w:t>0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;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&lt; </w:t>
      </w:r>
      <w:r>
        <w:rPr>
          <w:rStyle w:val="normaltextrun"/>
          <w:rFonts w:eastAsiaTheme="majorEastAsia"/>
          <w:color w:val="005C5F"/>
          <w:sz w:val="21"/>
          <w:szCs w:val="21"/>
        </w:rPr>
        <w:t>16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; 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>++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0BC6957D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728E00"/>
          <w:sz w:val="21"/>
          <w:szCs w:val="21"/>
        </w:rPr>
        <w:t>if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spellStart"/>
      <w:r>
        <w:rPr>
          <w:rStyle w:val="normaltextrun"/>
          <w:rFonts w:eastAsiaTheme="majorEastAsia"/>
          <w:color w:val="4E5B61"/>
          <w:sz w:val="21"/>
          <w:szCs w:val="21"/>
        </w:rPr>
        <w:t>i</w:t>
      </w:r>
      <w:proofErr w:type="spellEnd"/>
      <w:r>
        <w:rPr>
          <w:rStyle w:val="normaltextrun"/>
          <w:rFonts w:eastAsiaTheme="majorEastAsia"/>
          <w:color w:val="4E5B61"/>
          <w:sz w:val="21"/>
          <w:szCs w:val="21"/>
        </w:rPr>
        <w:t xml:space="preserve"> &lt; </w:t>
      </w:r>
      <w:proofErr w:type="gramStart"/>
      <w:r>
        <w:rPr>
          <w:rStyle w:val="normaltextrun"/>
          <w:rFonts w:eastAsiaTheme="majorEastAsia"/>
          <w:color w:val="4E5B61"/>
          <w:sz w:val="21"/>
          <w:szCs w:val="21"/>
        </w:rPr>
        <w:t>blocks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proofErr w:type="gramEnd"/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C6196C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((</w:t>
      </w:r>
      <w:proofErr w:type="gramEnd"/>
      <w:r>
        <w:rPr>
          <w:rStyle w:val="normaltextrun"/>
          <w:rFonts w:eastAsiaTheme="majorEastAsia"/>
          <w:color w:val="00979D"/>
          <w:sz w:val="21"/>
          <w:szCs w:val="21"/>
        </w:rPr>
        <w:t>char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005C5F"/>
          <w:sz w:val="21"/>
          <w:szCs w:val="21"/>
        </w:rPr>
        <w:t>255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Solid block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26E23D3E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728E00"/>
          <w:sz w:val="21"/>
          <w:szCs w:val="21"/>
        </w:rPr>
        <w:t>else</w:t>
      </w:r>
      <w:r>
        <w:rPr>
          <w:rStyle w:val="normaltextrun"/>
          <w:rFonts w:eastAsiaTheme="majorEastAsia"/>
          <w:color w:val="4E5B61"/>
          <w:sz w:val="21"/>
          <w:szCs w:val="21"/>
        </w:rPr>
        <w:t xml:space="preserve"> </w:t>
      </w:r>
      <w:r>
        <w:rPr>
          <w:rStyle w:val="normaltextrun"/>
          <w:rFonts w:eastAsiaTheme="majorEastAsia"/>
          <w:color w:val="434F54"/>
          <w:sz w:val="21"/>
          <w:szCs w:val="21"/>
        </w:rPr>
        <w:t>{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50542B0B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   </w:t>
      </w:r>
      <w:proofErr w:type="spellStart"/>
      <w:r>
        <w:rPr>
          <w:rStyle w:val="normaltextrun"/>
          <w:rFonts w:eastAsiaTheme="majorEastAsia"/>
          <w:color w:val="D35400"/>
          <w:sz w:val="21"/>
          <w:szCs w:val="21"/>
        </w:rPr>
        <w:t>lcd</w:t>
      </w:r>
      <w:r>
        <w:rPr>
          <w:rStyle w:val="normaltextrun"/>
          <w:rFonts w:eastAsiaTheme="majorEastAsia"/>
          <w:color w:val="4E5B61"/>
          <w:sz w:val="21"/>
          <w:szCs w:val="21"/>
        </w:rPr>
        <w:t>.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print</w:t>
      </w:r>
      <w:proofErr w:type="spellEnd"/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" "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eop"/>
          <w:rFonts w:eastAsiaTheme="majorEastAsia"/>
          <w:color w:val="4E5B61"/>
          <w:sz w:val="21"/>
          <w:szCs w:val="21"/>
        </w:rPr>
        <w:t> </w:t>
      </w:r>
    </w:p>
    <w:p w14:paraId="480435B0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 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48C81F8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7D62E98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</w:rPr>
        <w:t> </w:t>
      </w:r>
    </w:p>
    <w:p w14:paraId="56A6939F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E5B61"/>
          <w:sz w:val="21"/>
          <w:szCs w:val="21"/>
        </w:rPr>
        <w:t xml:space="preserve">  </w:t>
      </w:r>
      <w:proofErr w:type="gramStart"/>
      <w:r>
        <w:rPr>
          <w:rStyle w:val="normaltextrun"/>
          <w:rFonts w:eastAsiaTheme="majorEastAsia"/>
          <w:color w:val="D35400"/>
          <w:sz w:val="21"/>
          <w:szCs w:val="21"/>
        </w:rPr>
        <w:t>delay</w:t>
      </w:r>
      <w:r>
        <w:rPr>
          <w:rStyle w:val="normaltextrun"/>
          <w:rFonts w:eastAsiaTheme="majorEastAsia"/>
          <w:color w:val="434F54"/>
          <w:sz w:val="21"/>
          <w:szCs w:val="21"/>
        </w:rPr>
        <w:t>(</w:t>
      </w:r>
      <w:proofErr w:type="gramEnd"/>
      <w:r>
        <w:rPr>
          <w:rStyle w:val="normaltextrun"/>
          <w:rFonts w:eastAsiaTheme="majorEastAsia"/>
          <w:color w:val="005C5F"/>
          <w:sz w:val="21"/>
          <w:szCs w:val="21"/>
        </w:rPr>
        <w:t>2000</w:t>
      </w:r>
      <w:r>
        <w:rPr>
          <w:rStyle w:val="normaltextrun"/>
          <w:rFonts w:eastAsiaTheme="majorEastAsia"/>
          <w:color w:val="434F54"/>
          <w:sz w:val="21"/>
          <w:szCs w:val="21"/>
        </w:rPr>
        <w:t>)</w:t>
      </w:r>
      <w:r>
        <w:rPr>
          <w:rStyle w:val="normaltextrun"/>
          <w:rFonts w:eastAsiaTheme="majorEastAsia"/>
          <w:color w:val="4E5B61"/>
          <w:sz w:val="21"/>
          <w:szCs w:val="21"/>
        </w:rPr>
        <w:t>;</w:t>
      </w:r>
      <w:r>
        <w:rPr>
          <w:rStyle w:val="normaltextrun"/>
          <w:rFonts w:eastAsiaTheme="majorEastAsia"/>
          <w:color w:val="95A5A6"/>
          <w:sz w:val="21"/>
          <w:szCs w:val="21"/>
        </w:rPr>
        <w:t xml:space="preserve"> // Wait before next reading</w:t>
      </w:r>
      <w:r>
        <w:rPr>
          <w:rStyle w:val="eop"/>
          <w:rFonts w:eastAsiaTheme="majorEastAsia"/>
          <w:color w:val="95A5A6"/>
          <w:sz w:val="21"/>
          <w:szCs w:val="21"/>
        </w:rPr>
        <w:t> </w:t>
      </w:r>
    </w:p>
    <w:p w14:paraId="4F7A2D0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color w:val="434F54"/>
          <w:sz w:val="21"/>
          <w:szCs w:val="21"/>
        </w:rPr>
        <w:t>}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1D1E3F7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C754425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29C414B6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b/>
          <w:bCs/>
          <w:color w:val="434F54"/>
          <w:sz w:val="21"/>
          <w:szCs w:val="21"/>
        </w:rPr>
        <w:t>PHYTHON CODING FOR TEMPERATURE READINGS AND HUMIDITY SENSOR READING AND AUTOMATED .CVS FILING </w:t>
      </w: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25B58B7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eastAsiaTheme="majorEastAsia"/>
          <w:color w:val="434F54"/>
          <w:sz w:val="21"/>
          <w:szCs w:val="21"/>
        </w:rPr>
        <w:t> </w:t>
      </w:r>
    </w:p>
    <w:p w14:paraId="6567531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gramStart"/>
      <w:r>
        <w:rPr>
          <w:rStyle w:val="normaltextrun"/>
          <w:rFonts w:eastAsiaTheme="majorEastAsia"/>
        </w:rPr>
        <w:t>import</w:t>
      </w:r>
      <w:proofErr w:type="gramEnd"/>
      <w:r>
        <w:rPr>
          <w:rStyle w:val="normaltextrun"/>
          <w:rFonts w:eastAsiaTheme="majorEastAsia"/>
        </w:rPr>
        <w:t xml:space="preserve"> serial import csv import time import requests from datetime import datetime</w:t>
      </w:r>
      <w:r>
        <w:rPr>
          <w:rStyle w:val="eop"/>
          <w:rFonts w:eastAsiaTheme="majorEastAsia"/>
        </w:rPr>
        <w:t> </w:t>
      </w:r>
    </w:p>
    <w:p w14:paraId="47EADDA3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CONFIG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184598F9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</w:rPr>
        <w:t>arduino_port</w:t>
      </w:r>
      <w:proofErr w:type="spellEnd"/>
      <w:r>
        <w:rPr>
          <w:rStyle w:val="normaltextrun"/>
          <w:rFonts w:eastAsiaTheme="majorEastAsia"/>
        </w:rPr>
        <w:t xml:space="preserve"> = 'COM3' # </w:t>
      </w:r>
      <w:r>
        <w:rPr>
          <w:rStyle w:val="normaltextrun"/>
          <w:rFonts w:ascii="Segoe UI Emoji" w:eastAsiaTheme="majorEastAsia" w:hAnsi="Segoe UI Emoji" w:cs="Segoe UI Emoji"/>
        </w:rPr>
        <w:t>🛠️</w:t>
      </w:r>
      <w:r>
        <w:rPr>
          <w:rStyle w:val="normaltextrun"/>
          <w:rFonts w:eastAsiaTheme="majorEastAsia"/>
        </w:rPr>
        <w:t xml:space="preserve"> Replace with your actual Arduino port if needed </w:t>
      </w:r>
      <w:proofErr w:type="spellStart"/>
      <w:r>
        <w:rPr>
          <w:rStyle w:val="normaltextrun"/>
          <w:rFonts w:eastAsiaTheme="majorEastAsia"/>
        </w:rPr>
        <w:t>baud_rate</w:t>
      </w:r>
      <w:proofErr w:type="spellEnd"/>
      <w:r>
        <w:rPr>
          <w:rStyle w:val="normaltextrun"/>
          <w:rFonts w:eastAsiaTheme="majorEastAsia"/>
        </w:rPr>
        <w:t xml:space="preserve"> = 9600 filename = "moisture_temp_log.csv" API_KEY = '16b2757c444b4da4e8f561afa075f604' CITY = 'Las </w:t>
      </w:r>
      <w:proofErr w:type="spellStart"/>
      <w:proofErr w:type="gramStart"/>
      <w:r>
        <w:rPr>
          <w:rStyle w:val="normaltextrun"/>
          <w:rFonts w:eastAsiaTheme="majorEastAsia"/>
        </w:rPr>
        <w:t>Cruces,US</w:t>
      </w:r>
      <w:proofErr w:type="spellEnd"/>
      <w:proofErr w:type="gramEnd"/>
      <w:r>
        <w:rPr>
          <w:rStyle w:val="normaltextrun"/>
          <w:rFonts w:eastAsiaTheme="majorEastAsia"/>
        </w:rPr>
        <w:t xml:space="preserve">' </w:t>
      </w:r>
      <w:proofErr w:type="spellStart"/>
      <w:r>
        <w:rPr>
          <w:rStyle w:val="normaltextrun"/>
          <w:rFonts w:eastAsiaTheme="majorEastAsia"/>
        </w:rPr>
        <w:t>temperature_fetch_hours</w:t>
      </w:r>
      <w:proofErr w:type="spellEnd"/>
      <w:r>
        <w:rPr>
          <w:rStyle w:val="normaltextrun"/>
          <w:rFonts w:eastAsiaTheme="majorEastAsia"/>
        </w:rPr>
        <w:t xml:space="preserve"> = [8, 14, </w:t>
      </w:r>
      <w:proofErr w:type="gramStart"/>
      <w:r>
        <w:rPr>
          <w:rStyle w:val="normaltextrun"/>
          <w:rFonts w:eastAsiaTheme="majorEastAsia"/>
        </w:rPr>
        <w:t>20] #</w:t>
      </w:r>
      <w:proofErr w:type="gramEnd"/>
      <w:r>
        <w:rPr>
          <w:rStyle w:val="normaltextrun"/>
          <w:rFonts w:eastAsiaTheme="majorEastAsia"/>
        </w:rPr>
        <w:t xml:space="preserve"> Fetch temperature at 8 AM, 2 PM, 8 PM</w:t>
      </w:r>
      <w:r>
        <w:rPr>
          <w:rStyle w:val="eop"/>
          <w:rFonts w:eastAsiaTheme="majorEastAsia"/>
        </w:rPr>
        <w:t> </w:t>
      </w:r>
    </w:p>
    <w:p w14:paraId="410A4B5E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Weather API Function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42FA36DB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 xml:space="preserve">def </w:t>
      </w:r>
      <w:proofErr w:type="spellStart"/>
      <w:r>
        <w:rPr>
          <w:rStyle w:val="normaltextrun"/>
          <w:rFonts w:eastAsiaTheme="majorEastAsia"/>
        </w:rPr>
        <w:t>fetch_temperature</w:t>
      </w:r>
      <w:proofErr w:type="spellEnd"/>
      <w:r>
        <w:rPr>
          <w:rStyle w:val="normaltextrun"/>
          <w:rFonts w:eastAsiaTheme="majorEastAsia"/>
        </w:rPr>
        <w:t xml:space="preserve">(): try: </w:t>
      </w:r>
      <w:proofErr w:type="spellStart"/>
      <w:r>
        <w:rPr>
          <w:rStyle w:val="normaltextrun"/>
          <w:rFonts w:eastAsiaTheme="majorEastAsia"/>
        </w:rPr>
        <w:t>url</w:t>
      </w:r>
      <w:proofErr w:type="spellEnd"/>
      <w:r>
        <w:rPr>
          <w:rStyle w:val="normaltextrun"/>
          <w:rFonts w:eastAsiaTheme="majorEastAsia"/>
        </w:rPr>
        <w:t xml:space="preserve"> = f'</w:t>
      </w:r>
      <w:hyperlink r:id="rId32" w:tgtFrame="_blank" w:history="1">
        <w:r>
          <w:rPr>
            <w:rStyle w:val="normaltextrun"/>
            <w:rFonts w:eastAsiaTheme="majorEastAsia"/>
            <w:color w:val="467886"/>
            <w:u w:val="single"/>
          </w:rPr>
          <w:t>https://api.openweathermap.org/data/2.5/weather?q={CITY}&amp;appid={API_KEY}&amp;units=metric'</w:t>
        </w:r>
      </w:hyperlink>
      <w:r>
        <w:rPr>
          <w:rStyle w:val="normaltextrun"/>
          <w:rFonts w:eastAsiaTheme="majorEastAsia"/>
        </w:rPr>
        <w:t xml:space="preserve"> response = </w:t>
      </w:r>
      <w:proofErr w:type="spellStart"/>
      <w:r>
        <w:rPr>
          <w:rStyle w:val="normaltextrun"/>
          <w:rFonts w:eastAsiaTheme="majorEastAsia"/>
        </w:rPr>
        <w:t>requests.get</w:t>
      </w:r>
      <w:proofErr w:type="spellEnd"/>
      <w:r>
        <w:rPr>
          <w:rStyle w:val="normaltextrun"/>
          <w:rFonts w:eastAsiaTheme="majorEastAsia"/>
        </w:rPr>
        <w:t>(</w:t>
      </w:r>
      <w:proofErr w:type="spellStart"/>
      <w:r>
        <w:rPr>
          <w:rStyle w:val="normaltextrun"/>
          <w:rFonts w:eastAsiaTheme="majorEastAsia"/>
        </w:rPr>
        <w:t>url</w:t>
      </w:r>
      <w:proofErr w:type="spellEnd"/>
      <w:r>
        <w:rPr>
          <w:rStyle w:val="normaltextrun"/>
          <w:rFonts w:eastAsiaTheme="majorEastAsia"/>
        </w:rPr>
        <w:t xml:space="preserve">) if </w:t>
      </w:r>
      <w:proofErr w:type="spellStart"/>
      <w:r>
        <w:rPr>
          <w:rStyle w:val="normaltextrun"/>
          <w:rFonts w:eastAsiaTheme="majorEastAsia"/>
        </w:rPr>
        <w:t>response.status_code</w:t>
      </w:r>
      <w:proofErr w:type="spellEnd"/>
      <w:r>
        <w:rPr>
          <w:rStyle w:val="normaltextrun"/>
          <w:rFonts w:eastAsiaTheme="majorEastAsia"/>
        </w:rPr>
        <w:t xml:space="preserve"> == 200: data = </w:t>
      </w:r>
      <w:proofErr w:type="spellStart"/>
      <w:r>
        <w:rPr>
          <w:rStyle w:val="normaltextrun"/>
          <w:rFonts w:eastAsiaTheme="majorEastAsia"/>
        </w:rPr>
        <w:t>response.json</w:t>
      </w:r>
      <w:proofErr w:type="spellEnd"/>
      <w:r>
        <w:rPr>
          <w:rStyle w:val="normaltextrun"/>
          <w:rFonts w:eastAsiaTheme="majorEastAsia"/>
        </w:rPr>
        <w:t>() temperature = round(data['main']['temp'], 1) print(f"</w:t>
      </w:r>
      <w:r>
        <w:rPr>
          <w:rStyle w:val="normaltextrun"/>
          <w:rFonts w:ascii="Segoe UI Emoji" w:eastAsiaTheme="majorEastAsia" w:hAnsi="Segoe UI Emoji" w:cs="Segoe UI Emoji"/>
        </w:rPr>
        <w:t>🌡️</w:t>
      </w:r>
      <w:r>
        <w:rPr>
          <w:rStyle w:val="normaltextrun"/>
          <w:rFonts w:eastAsiaTheme="majorEastAsia"/>
        </w:rPr>
        <w:t xml:space="preserve"> Las Cruces Temp Fetched: {temperature}°C") return temperature else: print(f"</w:t>
      </w:r>
      <w:r>
        <w:rPr>
          <w:rStyle w:val="normaltextrun"/>
          <w:rFonts w:ascii="Segoe UI Emoji" w:eastAsiaTheme="majorEastAsia" w:hAnsi="Segoe UI Emoji" w:cs="Segoe UI Emoji"/>
        </w:rPr>
        <w:t>🌐</w:t>
      </w:r>
      <w:r>
        <w:rPr>
          <w:rStyle w:val="normaltextrun"/>
          <w:rFonts w:eastAsiaTheme="majorEastAsia"/>
        </w:rPr>
        <w:t xml:space="preserve"> API error: {</w:t>
      </w:r>
      <w:proofErr w:type="spellStart"/>
      <w:r>
        <w:rPr>
          <w:rStyle w:val="normaltextrun"/>
          <w:rFonts w:eastAsiaTheme="majorEastAsia"/>
        </w:rPr>
        <w:t>response.status_code</w:t>
      </w:r>
      <w:proofErr w:type="spellEnd"/>
      <w:r>
        <w:rPr>
          <w:rStyle w:val="normaltextrun"/>
          <w:rFonts w:eastAsiaTheme="majorEastAsia"/>
        </w:rPr>
        <w:t>}") return "N/A" except Exception as e: print("</w:t>
      </w:r>
      <w:r>
        <w:rPr>
          <w:rStyle w:val="normaltextrun"/>
          <w:rFonts w:ascii="Segoe UI Emoji" w:eastAsiaTheme="majorEastAsia" w:hAnsi="Segoe UI Emoji" w:cs="Segoe UI Emoji"/>
        </w:rPr>
        <w:t>🌐</w:t>
      </w:r>
      <w:r>
        <w:rPr>
          <w:rStyle w:val="normaltextrun"/>
          <w:rFonts w:eastAsiaTheme="majorEastAsia"/>
        </w:rPr>
        <w:t xml:space="preserve"> Weather fetch error:", e) return "N/A"</w:t>
      </w:r>
      <w:r>
        <w:rPr>
          <w:rStyle w:val="eop"/>
          <w:rFonts w:eastAsiaTheme="majorEastAsia"/>
        </w:rPr>
        <w:t> </w:t>
      </w:r>
    </w:p>
    <w:p w14:paraId="14174401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Connect to Arduino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5B98A909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 xml:space="preserve">ser = </w:t>
      </w:r>
      <w:proofErr w:type="spellStart"/>
      <w:proofErr w:type="gramStart"/>
      <w:r>
        <w:rPr>
          <w:rStyle w:val="normaltextrun"/>
          <w:rFonts w:eastAsiaTheme="majorEastAsia"/>
        </w:rPr>
        <w:t>serial.Serial</w:t>
      </w:r>
      <w:proofErr w:type="spellEnd"/>
      <w:proofErr w:type="gramEnd"/>
      <w:r>
        <w:rPr>
          <w:rStyle w:val="normaltextrun"/>
          <w:rFonts w:eastAsiaTheme="majorEastAsia"/>
        </w:rPr>
        <w:t>(</w:t>
      </w:r>
      <w:proofErr w:type="spellStart"/>
      <w:r>
        <w:rPr>
          <w:rStyle w:val="normaltextrun"/>
          <w:rFonts w:eastAsiaTheme="majorEastAsia"/>
        </w:rPr>
        <w:t>arduino_port</w:t>
      </w:r>
      <w:proofErr w:type="spellEnd"/>
      <w:r>
        <w:rPr>
          <w:rStyle w:val="normaltextrun"/>
          <w:rFonts w:eastAsiaTheme="majorEastAsia"/>
        </w:rPr>
        <w:t xml:space="preserve">, </w:t>
      </w:r>
      <w:proofErr w:type="spellStart"/>
      <w:r>
        <w:rPr>
          <w:rStyle w:val="normaltextrun"/>
          <w:rFonts w:eastAsiaTheme="majorEastAsia"/>
        </w:rPr>
        <w:t>baud_rate</w:t>
      </w:r>
      <w:proofErr w:type="spellEnd"/>
      <w:r>
        <w:rPr>
          <w:rStyle w:val="normaltextrun"/>
          <w:rFonts w:eastAsiaTheme="majorEastAsia"/>
        </w:rPr>
        <w:t xml:space="preserve">) </w:t>
      </w:r>
      <w:proofErr w:type="spellStart"/>
      <w:r>
        <w:rPr>
          <w:rStyle w:val="normaltextrun"/>
          <w:rFonts w:eastAsiaTheme="majorEastAsia"/>
        </w:rPr>
        <w:t>time.sleep</w:t>
      </w:r>
      <w:proofErr w:type="spellEnd"/>
      <w:r>
        <w:rPr>
          <w:rStyle w:val="normaltextrun"/>
          <w:rFonts w:eastAsiaTheme="majorEastAsia"/>
        </w:rPr>
        <w:t>(</w:t>
      </w:r>
      <w:proofErr w:type="gramStart"/>
      <w:r>
        <w:rPr>
          <w:rStyle w:val="normaltextrun"/>
          <w:rFonts w:eastAsiaTheme="majorEastAsia"/>
        </w:rPr>
        <w:t>2) #</w:t>
      </w:r>
      <w:proofErr w:type="gramEnd"/>
      <w:r>
        <w:rPr>
          <w:rStyle w:val="normaltextrun"/>
          <w:rFonts w:eastAsiaTheme="majorEastAsia"/>
        </w:rPr>
        <w:t xml:space="preserve"> Wait for Arduino to reset</w:t>
      </w:r>
      <w:r>
        <w:rPr>
          <w:rStyle w:val="eop"/>
          <w:rFonts w:eastAsiaTheme="majorEastAsia"/>
        </w:rPr>
        <w:t> </w:t>
      </w:r>
    </w:p>
    <w:p w14:paraId="0A99B3D6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Initialize temp value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4594CBFE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fetch_</w:t>
      </w:r>
      <w:proofErr w:type="gramStart"/>
      <w:r>
        <w:rPr>
          <w:rStyle w:val="normaltextrun"/>
          <w:rFonts w:eastAsiaTheme="majorEastAsia"/>
        </w:rPr>
        <w:t>temperature</w:t>
      </w:r>
      <w:proofErr w:type="spellEnd"/>
      <w:r>
        <w:rPr>
          <w:rStyle w:val="normaltextrun"/>
          <w:rFonts w:eastAsiaTheme="majorEastAsia"/>
        </w:rPr>
        <w:t>(</w:t>
      </w:r>
      <w:proofErr w:type="gramEnd"/>
      <w:r>
        <w:rPr>
          <w:rStyle w:val="normaltextrun"/>
          <w:rFonts w:eastAsiaTheme="majorEastAsia"/>
        </w:rPr>
        <w:t xml:space="preserve">)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datetime.now</w:t>
      </w:r>
      <w:proofErr w:type="spellEnd"/>
      <w:r>
        <w:rPr>
          <w:rStyle w:val="normaltextrun"/>
          <w:rFonts w:eastAsiaTheme="majorEastAsia"/>
        </w:rPr>
        <w:t>().hour</w:t>
      </w:r>
      <w:r>
        <w:rPr>
          <w:rStyle w:val="eop"/>
          <w:rFonts w:eastAsiaTheme="majorEastAsia"/>
        </w:rPr>
        <w:t> </w:t>
      </w:r>
    </w:p>
    <w:p w14:paraId="7862B267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  <w:i/>
          <w:iCs/>
          <w:sz w:val="22"/>
          <w:szCs w:val="22"/>
        </w:rPr>
        <w:t>=== Start Logging ===</w:t>
      </w:r>
      <w:r>
        <w:rPr>
          <w:rStyle w:val="eop"/>
          <w:rFonts w:eastAsiaTheme="majorEastAsia"/>
          <w:sz w:val="22"/>
          <w:szCs w:val="22"/>
        </w:rPr>
        <w:t> </w:t>
      </w:r>
    </w:p>
    <w:p w14:paraId="7D62FF2B" w14:textId="77777777" w:rsidR="000A3AB3" w:rsidRDefault="000A3AB3" w:rsidP="000A3AB3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lastRenderedPageBreak/>
        <w:t xml:space="preserve">with </w:t>
      </w:r>
      <w:proofErr w:type="gramStart"/>
      <w:r>
        <w:rPr>
          <w:rStyle w:val="normaltextrun"/>
          <w:rFonts w:eastAsiaTheme="majorEastAsia"/>
        </w:rPr>
        <w:t>open(</w:t>
      </w:r>
      <w:proofErr w:type="gramEnd"/>
      <w:r>
        <w:rPr>
          <w:rStyle w:val="normaltextrun"/>
          <w:rFonts w:eastAsiaTheme="majorEastAsia"/>
        </w:rPr>
        <w:t xml:space="preserve">filename, mode="w", newline="") as file: writer = </w:t>
      </w:r>
      <w:proofErr w:type="spellStart"/>
      <w:r>
        <w:rPr>
          <w:rStyle w:val="normaltextrun"/>
          <w:rFonts w:eastAsiaTheme="majorEastAsia"/>
        </w:rPr>
        <w:t>csv.writer</w:t>
      </w:r>
      <w:proofErr w:type="spellEnd"/>
      <w:r>
        <w:rPr>
          <w:rStyle w:val="normaltextrun"/>
          <w:rFonts w:eastAsiaTheme="majorEastAsia"/>
        </w:rPr>
        <w:t xml:space="preserve">(file) </w:t>
      </w:r>
      <w:proofErr w:type="spellStart"/>
      <w:r>
        <w:rPr>
          <w:rStyle w:val="normaltextrun"/>
          <w:rFonts w:eastAsiaTheme="majorEastAsia"/>
        </w:rPr>
        <w:t>writer.writerow</w:t>
      </w:r>
      <w:proofErr w:type="spellEnd"/>
      <w:r>
        <w:rPr>
          <w:rStyle w:val="normaltextrun"/>
          <w:rFonts w:eastAsiaTheme="majorEastAsia"/>
        </w:rPr>
        <w:t>(["Timestamp", "Soil Moisture (%)", "Las Cruces Temp (°C)"])</w:t>
      </w:r>
      <w:r>
        <w:rPr>
          <w:rStyle w:val="eop"/>
          <w:rFonts w:eastAsiaTheme="majorEastAsia"/>
        </w:rPr>
        <w:t> </w:t>
      </w:r>
    </w:p>
    <w:p w14:paraId="59E4083C" w14:textId="77777777" w:rsidR="000A3AB3" w:rsidRDefault="000A3AB3" w:rsidP="000A3AB3">
      <w:pPr>
        <w:pStyle w:val="paragraph"/>
        <w:shd w:val="clear" w:color="auto" w:fill="FFFFFF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eastAsiaTheme="majorEastAsia"/>
        </w:rPr>
        <w:t>print("</w:t>
      </w:r>
      <w:r>
        <w:rPr>
          <w:rStyle w:val="normaltextrun"/>
          <w:rFonts w:ascii="Segoe UI Emoji" w:eastAsiaTheme="majorEastAsia" w:hAnsi="Segoe UI Emoji" w:cs="Segoe UI Emoji"/>
        </w:rPr>
        <w:t>🌱</w:t>
      </w:r>
      <w:r>
        <w:rPr>
          <w:rStyle w:val="normaltextrun"/>
          <w:rFonts w:eastAsiaTheme="majorEastAsia"/>
        </w:rPr>
        <w:t xml:space="preserve"> Logging started... Press </w:t>
      </w:r>
      <w:proofErr w:type="spellStart"/>
      <w:r>
        <w:rPr>
          <w:rStyle w:val="normaltextrun"/>
          <w:rFonts w:eastAsiaTheme="majorEastAsia"/>
        </w:rPr>
        <w:t>Ctrl+C</w:t>
      </w:r>
      <w:proofErr w:type="spellEnd"/>
      <w:r>
        <w:rPr>
          <w:rStyle w:val="normaltextrun"/>
          <w:rFonts w:eastAsiaTheme="majorEastAsia"/>
        </w:rPr>
        <w:t xml:space="preserve"> to stop.\n")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try: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 while True: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line = </w:t>
      </w:r>
      <w:proofErr w:type="spellStart"/>
      <w:r>
        <w:rPr>
          <w:rStyle w:val="normaltextrun"/>
          <w:rFonts w:eastAsiaTheme="majorEastAsia"/>
        </w:rPr>
        <w:t>ser.readline</w:t>
      </w:r>
      <w:proofErr w:type="spellEnd"/>
      <w:r>
        <w:rPr>
          <w:rStyle w:val="normaltextrun"/>
          <w:rFonts w:eastAsiaTheme="majorEastAsia"/>
        </w:rPr>
        <w:t>().decode("utf-8").strip()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now = </w:t>
      </w:r>
      <w:proofErr w:type="spellStart"/>
      <w:r>
        <w:rPr>
          <w:rStyle w:val="normaltextrun"/>
          <w:rFonts w:eastAsiaTheme="majorEastAsia"/>
        </w:rPr>
        <w:t>datetime.now</w:t>
      </w:r>
      <w:proofErr w:type="spell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now.hour</w:t>
      </w:r>
      <w:proofErr w:type="spellEnd"/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 # Check if it's time to fetch temperature again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 if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in </w:t>
      </w:r>
      <w:proofErr w:type="spellStart"/>
      <w:r>
        <w:rPr>
          <w:rStyle w:val="normaltextrun"/>
          <w:rFonts w:eastAsiaTheme="majorEastAsia"/>
        </w:rPr>
        <w:t>temperature_fetch_hours</w:t>
      </w:r>
      <w:proofErr w:type="spellEnd"/>
      <w:r>
        <w:rPr>
          <w:rStyle w:val="normaltextrun"/>
          <w:rFonts w:eastAsiaTheme="majorEastAsia"/>
        </w:rPr>
        <w:t xml:space="preserve"> and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normaltextrun"/>
          <w:rFonts w:eastAsiaTheme="majorEastAsia"/>
        </w:rPr>
        <w:t xml:space="preserve"> !=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>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 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fetch_temperature</w:t>
      </w:r>
      <w:proofErr w:type="spell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 </w:t>
      </w:r>
      <w:proofErr w:type="spellStart"/>
      <w:r>
        <w:rPr>
          <w:rStyle w:val="normaltextrun"/>
          <w:rFonts w:eastAsiaTheme="majorEastAsia"/>
        </w:rPr>
        <w:t>last_checked_hour</w:t>
      </w:r>
      <w:proofErr w:type="spellEnd"/>
      <w:r>
        <w:rPr>
          <w:rStyle w:val="normaltextrun"/>
          <w:rFonts w:eastAsiaTheme="majorEastAsia"/>
        </w:rPr>
        <w:t xml:space="preserve"> = </w:t>
      </w:r>
      <w:proofErr w:type="spellStart"/>
      <w:r>
        <w:rPr>
          <w:rStyle w:val="normaltextrun"/>
          <w:rFonts w:eastAsiaTheme="majorEastAsia"/>
        </w:rPr>
        <w:t>current_hour</w:t>
      </w:r>
      <w:proofErr w:type="spellEnd"/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 if "Moisture" in line: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 try: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moisture = </w:t>
      </w:r>
      <w:proofErr w:type="spellStart"/>
      <w:r>
        <w:rPr>
          <w:rStyle w:val="normaltextrun"/>
          <w:rFonts w:eastAsiaTheme="majorEastAsia"/>
        </w:rPr>
        <w:t>line.split</w:t>
      </w:r>
      <w:proofErr w:type="spellEnd"/>
      <w:r>
        <w:rPr>
          <w:rStyle w:val="normaltextrun"/>
          <w:rFonts w:eastAsiaTheme="majorEastAsia"/>
        </w:rPr>
        <w:t>(":")[1].strip().replace("%", "")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timestamp = </w:t>
      </w:r>
      <w:proofErr w:type="spellStart"/>
      <w:r>
        <w:rPr>
          <w:rStyle w:val="normaltextrun"/>
          <w:rFonts w:eastAsiaTheme="majorEastAsia"/>
        </w:rPr>
        <w:t>now.strftime</w:t>
      </w:r>
      <w:proofErr w:type="spellEnd"/>
      <w:r>
        <w:rPr>
          <w:rStyle w:val="normaltextrun"/>
          <w:rFonts w:eastAsiaTheme="majorEastAsia"/>
        </w:rPr>
        <w:t>("%Y-%m-%d %H:%M:%S")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             </w:t>
      </w:r>
      <w:proofErr w:type="spellStart"/>
      <w:r>
        <w:rPr>
          <w:rStyle w:val="normaltextrun"/>
          <w:rFonts w:eastAsiaTheme="majorEastAsia"/>
        </w:rPr>
        <w:t>writer.writerow</w:t>
      </w:r>
      <w:proofErr w:type="spellEnd"/>
      <w:r>
        <w:rPr>
          <w:rStyle w:val="normaltextrun"/>
          <w:rFonts w:eastAsiaTheme="majorEastAsia"/>
        </w:rPr>
        <w:t xml:space="preserve">([timestamp, moisture, 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>])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     print(f"</w:t>
      </w:r>
      <w:r>
        <w:rPr>
          <w:rStyle w:val="normaltextrun"/>
          <w:rFonts w:ascii="Segoe UI Emoji" w:eastAsiaTheme="majorEastAsia" w:hAnsi="Segoe UI Emoji" w:cs="Segoe UI Emoji"/>
        </w:rPr>
        <w:t>💾</w:t>
      </w:r>
      <w:r>
        <w:rPr>
          <w:rStyle w:val="normaltextrun"/>
          <w:rFonts w:eastAsiaTheme="majorEastAsia"/>
        </w:rPr>
        <w:t xml:space="preserve"> {timestamp} | Moisture: {moisture}% | Temp: {</w:t>
      </w:r>
      <w:proofErr w:type="spellStart"/>
      <w:r>
        <w:rPr>
          <w:rStyle w:val="normaltextrun"/>
          <w:rFonts w:eastAsiaTheme="majorEastAsia"/>
        </w:rPr>
        <w:t>current_temperature</w:t>
      </w:r>
      <w:proofErr w:type="spellEnd"/>
      <w:r>
        <w:rPr>
          <w:rStyle w:val="normaltextrun"/>
          <w:rFonts w:eastAsiaTheme="majorEastAsia"/>
        </w:rPr>
        <w:t>}°C")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 except Exception as e: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             print("</w:t>
      </w:r>
      <w:r>
        <w:rPr>
          <w:rStyle w:val="normaltextrun"/>
          <w:rFonts w:ascii="Segoe UI Emoji" w:eastAsiaTheme="majorEastAsia" w:hAnsi="Segoe UI Emoji" w:cs="Segoe UI Emoji"/>
        </w:rPr>
        <w:t>⚠️</w:t>
      </w:r>
      <w:r>
        <w:rPr>
          <w:rStyle w:val="normaltextrun"/>
          <w:rFonts w:eastAsiaTheme="majorEastAsia"/>
        </w:rPr>
        <w:t xml:space="preserve"> Error saving row:", e)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except </w:t>
      </w:r>
      <w:proofErr w:type="spellStart"/>
      <w:r>
        <w:rPr>
          <w:rStyle w:val="normaltextrun"/>
          <w:rFonts w:eastAsiaTheme="majorEastAsia"/>
        </w:rPr>
        <w:t>KeyboardInterrupt</w:t>
      </w:r>
      <w:proofErr w:type="spellEnd"/>
      <w:r>
        <w:rPr>
          <w:rStyle w:val="normaltextrun"/>
          <w:rFonts w:eastAsiaTheme="majorEastAsia"/>
        </w:rPr>
        <w:t>: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>    print("\n</w:t>
      </w:r>
      <w:r>
        <w:rPr>
          <w:rStyle w:val="normaltextrun"/>
          <w:rFonts w:ascii="Segoe UI Emoji" w:eastAsiaTheme="majorEastAsia" w:hAnsi="Segoe UI Emoji" w:cs="Segoe UI Emoji"/>
        </w:rPr>
        <w:t>🛑</w:t>
      </w:r>
      <w:r>
        <w:rPr>
          <w:rStyle w:val="normaltextrun"/>
          <w:rFonts w:eastAsiaTheme="majorEastAsia"/>
        </w:rPr>
        <w:t xml:space="preserve"> Logging stopped.")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normaltextrun"/>
          <w:rFonts w:eastAsiaTheme="majorEastAsia"/>
        </w:rPr>
        <w:t xml:space="preserve">    </w:t>
      </w:r>
      <w:proofErr w:type="spellStart"/>
      <w:proofErr w:type="gramStart"/>
      <w:r>
        <w:rPr>
          <w:rStyle w:val="normaltextrun"/>
          <w:rFonts w:eastAsiaTheme="majorEastAsia"/>
        </w:rPr>
        <w:t>ser.close</w:t>
      </w:r>
      <w:proofErr w:type="spellEnd"/>
      <w:proofErr w:type="gramEnd"/>
      <w:r>
        <w:rPr>
          <w:rStyle w:val="normaltextrun"/>
          <w:rFonts w:eastAsiaTheme="majorEastAsia"/>
        </w:rPr>
        <w:t>()</w:t>
      </w:r>
      <w:r>
        <w:rPr>
          <w:rStyle w:val="scxw200556484"/>
          <w:rFonts w:eastAsiaTheme="majorEastAsia"/>
        </w:rPr>
        <w:t> </w:t>
      </w:r>
      <w:r>
        <w:br/>
      </w:r>
      <w:r>
        <w:rPr>
          <w:rStyle w:val="eop"/>
          <w:rFonts w:eastAsiaTheme="majorEastAsia"/>
        </w:rPr>
        <w:t> </w:t>
      </w:r>
    </w:p>
    <w:p w14:paraId="52DBFED8" w14:textId="77777777" w:rsidR="001C7944" w:rsidRPr="00E24F01" w:rsidRDefault="001C7944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53D9F6C" w14:textId="77777777" w:rsidR="00B97572" w:rsidRDefault="00B97572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3D524D2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A5E597B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6A49829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38E59D10" w14:textId="5617D205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34A0DBD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748AFB7C" w14:textId="60F74063" w:rsidR="00477599" w:rsidRDefault="00477599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E – Photos</w:t>
      </w:r>
    </w:p>
    <w:p w14:paraId="3D239EA9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 </w:t>
      </w:r>
    </w:p>
    <w:p w14:paraId="1A8AA166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Figure 1(Below): Prototype Assembly in its Entirety  </w:t>
      </w:r>
    </w:p>
    <w:p w14:paraId="535E7E06" w14:textId="6A7DB1B3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drawing>
          <wp:inline distT="0" distB="0" distL="0" distR="0" wp14:anchorId="15A23C6C" wp14:editId="79863615">
            <wp:extent cx="5801360" cy="4351020"/>
            <wp:effectExtent l="0" t="0" r="8890" b="0"/>
            <wp:docPr id="1365399817" name="Picture 13" descr="A wooden structure with a wind turb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399817" name="Picture 13" descr="A wooden structure with a wind turb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35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6B15A051" w14:textId="2A402EE0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0BF4CAE3" wp14:editId="643DDD86">
            <wp:extent cx="5097780" cy="6796495"/>
            <wp:effectExtent l="0" t="0" r="7620" b="4445"/>
            <wp:docPr id="1750636769" name="Picture 12" descr="A white container with dirt in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636769" name="Picture 12" descr="A white container with dirt in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679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37B43219" w14:textId="77777777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>Figure 2 (Above): Filter housing with open top for filter maintenance. The top layer of the filter is visible.  </w:t>
      </w:r>
    </w:p>
    <w:p w14:paraId="16F2A780" w14:textId="245879F5" w:rsidR="00A90120" w:rsidRPr="00A90120" w:rsidRDefault="00A90120" w:rsidP="00A9012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49181D2A" wp14:editId="76B2109C">
            <wp:extent cx="5309660" cy="7078980"/>
            <wp:effectExtent l="0" t="0" r="5715" b="7620"/>
            <wp:docPr id="1636527228" name="Picture 11" descr="A plastic container with dirt insi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527228" name="Picture 11" descr="A plastic container with dirt insi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797" cy="7085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90120">
        <w:rPr>
          <w:rFonts w:ascii="Times New Roman" w:hAnsi="Times New Roman" w:cs="Times New Roman"/>
          <w:b/>
          <w:bCs/>
        </w:rPr>
        <w:t> </w:t>
      </w:r>
    </w:p>
    <w:p w14:paraId="50F42F22" w14:textId="3714B207" w:rsidR="00477599" w:rsidRDefault="00A90120" w:rsidP="00A63F90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A90120">
        <w:rPr>
          <w:rFonts w:ascii="Times New Roman" w:hAnsi="Times New Roman" w:cs="Times New Roman"/>
          <w:b/>
          <w:bCs/>
        </w:rPr>
        <w:t xml:space="preserve">Figure 3 (Above): Close-up of the pre-filter water collection </w:t>
      </w:r>
      <w:proofErr w:type="spellStart"/>
      <w:r w:rsidRPr="00A90120">
        <w:rPr>
          <w:rFonts w:ascii="Times New Roman" w:hAnsi="Times New Roman" w:cs="Times New Roman"/>
          <w:b/>
          <w:bCs/>
        </w:rPr>
        <w:t>tu</w:t>
      </w:r>
      <w:proofErr w:type="spellEnd"/>
    </w:p>
    <w:p w14:paraId="54D32750" w14:textId="77777777" w:rsidR="00A63F90" w:rsidRDefault="00A63F90" w:rsidP="00A63F90">
      <w:pPr>
        <w:spacing w:line="480" w:lineRule="auto"/>
        <w:ind w:firstLine="720"/>
        <w:jc w:val="center"/>
        <w:rPr>
          <w:rFonts w:ascii="Times New Roman" w:hAnsi="Times New Roman" w:cs="Times New Roman"/>
        </w:rPr>
      </w:pPr>
    </w:p>
    <w:p w14:paraId="02EDEF19" w14:textId="569D2869" w:rsidR="00477599" w:rsidRDefault="00477599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lastRenderedPageBreak/>
        <w:t>Appendix F – MSDS Sheets</w:t>
      </w:r>
    </w:p>
    <w:p w14:paraId="41E28231" w14:textId="77777777" w:rsidR="00DC528E" w:rsidRDefault="00DC528E" w:rsidP="00DC528E">
      <w:pPr>
        <w:pStyle w:val="Heading2"/>
      </w:pPr>
      <w:r>
        <w:t>MSDS Reference Table</w:t>
      </w:r>
    </w:p>
    <w:tbl>
      <w:tblPr>
        <w:tblStyle w:val="LightGrid-Accent1"/>
        <w:tblW w:w="0" w:type="auto"/>
        <w:tblLook w:val="04A0" w:firstRow="1" w:lastRow="0" w:firstColumn="1" w:lastColumn="0" w:noHBand="0" w:noVBand="1"/>
      </w:tblPr>
      <w:tblGrid>
        <w:gridCol w:w="878"/>
        <w:gridCol w:w="872"/>
        <w:gridCol w:w="7590"/>
      </w:tblGrid>
      <w:tr w:rsidR="00DC528E" w14:paraId="0FA81FF2" w14:textId="77777777" w:rsidTr="007800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9A96F63" w14:textId="77777777" w:rsidR="00DC528E" w:rsidRDefault="00DC528E" w:rsidP="007800DC">
            <w:r>
              <w:t>Material</w:t>
            </w:r>
          </w:p>
        </w:tc>
        <w:tc>
          <w:tcPr>
            <w:tcW w:w="2880" w:type="dxa"/>
          </w:tcPr>
          <w:p w14:paraId="6422FDC8" w14:textId="77777777" w:rsidR="00DC528E" w:rsidRDefault="00DC528E" w:rsidP="007800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Description</w:t>
            </w:r>
          </w:p>
        </w:tc>
        <w:tc>
          <w:tcPr>
            <w:tcW w:w="2880" w:type="dxa"/>
          </w:tcPr>
          <w:p w14:paraId="2D6ED32D" w14:textId="77777777" w:rsidR="00DC528E" w:rsidRDefault="00DC528E" w:rsidP="007800D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MSDS Link</w:t>
            </w:r>
          </w:p>
        </w:tc>
      </w:tr>
      <w:tr w:rsidR="00DC528E" w14:paraId="4C1D6404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3FDE3C0A" w14:textId="77777777" w:rsidR="00DC528E" w:rsidRDefault="00DC528E" w:rsidP="007800DC">
            <w:r>
              <w:t>Activated Charcoal (Carbon)</w:t>
            </w:r>
          </w:p>
        </w:tc>
        <w:tc>
          <w:tcPr>
            <w:tcW w:w="2880" w:type="dxa"/>
          </w:tcPr>
          <w:p w14:paraId="4BB21D28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Used in water filtration</w:t>
            </w:r>
          </w:p>
        </w:tc>
        <w:tc>
          <w:tcPr>
            <w:tcW w:w="2880" w:type="dxa"/>
          </w:tcPr>
          <w:p w14:paraId="0B1552FD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https://www.parchem.com/siteimages/attachment/activated%20carbon%20msds.pdf</w:t>
            </w:r>
          </w:p>
        </w:tc>
      </w:tr>
      <w:tr w:rsidR="00DC528E" w14:paraId="5488AFF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E92B875" w14:textId="77777777" w:rsidR="00DC528E" w:rsidRDefault="00DC528E" w:rsidP="007800DC">
            <w:r>
              <w:t>Coconut Activated Carbon</w:t>
            </w:r>
          </w:p>
        </w:tc>
        <w:tc>
          <w:tcPr>
            <w:tcW w:w="2880" w:type="dxa"/>
          </w:tcPr>
          <w:p w14:paraId="7DBB338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Natural charcoal filtration media</w:t>
            </w:r>
          </w:p>
        </w:tc>
        <w:tc>
          <w:tcPr>
            <w:tcW w:w="2880" w:type="dxa"/>
          </w:tcPr>
          <w:p w14:paraId="11B47F6A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https://sds.aquaphoenixsci.com/SDS/180103_Charcoal%20Activated%20Carbon%20%28S25246%29%20_CanadaSDS_English_2018_8_20.pdf</w:t>
            </w:r>
          </w:p>
        </w:tc>
      </w:tr>
      <w:tr w:rsidR="00DC528E" w14:paraId="487BC427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AD47CBE" w14:textId="77777777" w:rsidR="00DC528E" w:rsidRDefault="00DC528E" w:rsidP="007800DC">
            <w:r>
              <w:t>Sand and Gravel</w:t>
            </w:r>
          </w:p>
        </w:tc>
        <w:tc>
          <w:tcPr>
            <w:tcW w:w="2880" w:type="dxa"/>
          </w:tcPr>
          <w:p w14:paraId="64C233DA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Filtration and drainage layers</w:t>
            </w:r>
          </w:p>
        </w:tc>
        <w:tc>
          <w:tcPr>
            <w:tcW w:w="2880" w:type="dxa"/>
          </w:tcPr>
          <w:p w14:paraId="094C2032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https://www.lgeverist.com/safeDatasheets/Sand%20%26%20Gravel%20SDS.pdf</w:t>
            </w:r>
          </w:p>
        </w:tc>
      </w:tr>
      <w:tr w:rsidR="00DC528E" w14:paraId="5C2C032B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F20E987" w14:textId="77777777" w:rsidR="00DC528E" w:rsidRDefault="00DC528E" w:rsidP="007800DC">
            <w:r>
              <w:t>Lava Rock</w:t>
            </w:r>
          </w:p>
        </w:tc>
        <w:tc>
          <w:tcPr>
            <w:tcW w:w="2880" w:type="dxa"/>
          </w:tcPr>
          <w:p w14:paraId="3CABC652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Drainage and mechanical filtration</w:t>
            </w:r>
          </w:p>
        </w:tc>
        <w:tc>
          <w:tcPr>
            <w:tcW w:w="2880" w:type="dxa"/>
          </w:tcPr>
          <w:p w14:paraId="24E40F4F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https://www.martinmarietta.com/products/safety-data-sheets</w:t>
            </w:r>
          </w:p>
        </w:tc>
      </w:tr>
      <w:tr w:rsidR="00DC528E" w14:paraId="197E68F5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1F826EAD" w14:textId="77777777" w:rsidR="00DC528E" w:rsidRDefault="00DC528E" w:rsidP="007800DC">
            <w:r>
              <w:t>Garden Lime (Calcium Carbonate)</w:t>
            </w:r>
          </w:p>
        </w:tc>
        <w:tc>
          <w:tcPr>
            <w:tcW w:w="2880" w:type="dxa"/>
          </w:tcPr>
          <w:p w14:paraId="69DCA575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pH stabilizer in soil</w:t>
            </w:r>
          </w:p>
        </w:tc>
        <w:tc>
          <w:tcPr>
            <w:tcW w:w="2880" w:type="dxa"/>
          </w:tcPr>
          <w:p w14:paraId="50C465B3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https://fscimage.fishersci.com/msds/89308.htm</w:t>
            </w:r>
          </w:p>
        </w:tc>
      </w:tr>
      <w:tr w:rsidR="00DC528E" w14:paraId="17FFC58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218D4C2F" w14:textId="77777777" w:rsidR="00DC528E" w:rsidRDefault="00DC528E" w:rsidP="007800DC">
            <w:r>
              <w:t>Clay Soil</w:t>
            </w:r>
          </w:p>
        </w:tc>
        <w:tc>
          <w:tcPr>
            <w:tcW w:w="2880" w:type="dxa"/>
          </w:tcPr>
          <w:p w14:paraId="44B05DFF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Soil simulation layer</w:t>
            </w:r>
          </w:p>
        </w:tc>
        <w:tc>
          <w:tcPr>
            <w:tcW w:w="2880" w:type="dxa"/>
          </w:tcPr>
          <w:p w14:paraId="3D12DEF2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https://www.missouribotanicalgarden.org/portals/0/Soil_MSDS_Example.pdf</w:t>
            </w:r>
          </w:p>
        </w:tc>
      </w:tr>
      <w:tr w:rsidR="00DC528E" w14:paraId="2F99F71F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A4A91AE" w14:textId="77777777" w:rsidR="00DC528E" w:rsidRDefault="00DC528E" w:rsidP="007800DC">
            <w:r>
              <w:t>Organic Compost</w:t>
            </w:r>
          </w:p>
        </w:tc>
        <w:tc>
          <w:tcPr>
            <w:tcW w:w="2880" w:type="dxa"/>
          </w:tcPr>
          <w:p w14:paraId="29C3A9C9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Nutrient recovery media</w:t>
            </w:r>
          </w:p>
        </w:tc>
        <w:tc>
          <w:tcPr>
            <w:tcW w:w="2880" w:type="dxa"/>
          </w:tcPr>
          <w:p w14:paraId="52555B3C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https://www.recology.com/wp-content/uploads/2016/01/Compost-Material-Safety-Data-Sheet.pdf</w:t>
            </w:r>
          </w:p>
        </w:tc>
      </w:tr>
      <w:tr w:rsidR="00DC528E" w14:paraId="08DE43F4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0AA306F" w14:textId="77777777" w:rsidR="00DC528E" w:rsidRDefault="00DC528E" w:rsidP="007800DC">
            <w:r>
              <w:lastRenderedPageBreak/>
              <w:t>Nitrogen Fertilizer</w:t>
            </w:r>
          </w:p>
        </w:tc>
        <w:tc>
          <w:tcPr>
            <w:tcW w:w="2880" w:type="dxa"/>
          </w:tcPr>
          <w:p w14:paraId="5C10F9CC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Soil nutrient for testing plant growth</w:t>
            </w:r>
          </w:p>
        </w:tc>
        <w:tc>
          <w:tcPr>
            <w:tcW w:w="2880" w:type="dxa"/>
          </w:tcPr>
          <w:p w14:paraId="124C016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https://www.sigmaaldrich.com/US/en/sds/sial/221244</w:t>
            </w:r>
          </w:p>
        </w:tc>
      </w:tr>
      <w:tr w:rsidR="00DC528E" w14:paraId="13EED476" w14:textId="77777777" w:rsidTr="007800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51E1AD53" w14:textId="77777777" w:rsidR="00DC528E" w:rsidRDefault="00DC528E" w:rsidP="007800DC">
            <w:r>
              <w:t>Herbicide (Glyphosate-based)</w:t>
            </w:r>
          </w:p>
        </w:tc>
        <w:tc>
          <w:tcPr>
            <w:tcW w:w="2880" w:type="dxa"/>
          </w:tcPr>
          <w:p w14:paraId="59C32025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Simulated contaminant</w:t>
            </w:r>
          </w:p>
        </w:tc>
        <w:tc>
          <w:tcPr>
            <w:tcW w:w="2880" w:type="dxa"/>
          </w:tcPr>
          <w:p w14:paraId="2DB500DC" w14:textId="77777777" w:rsidR="00DC528E" w:rsidRDefault="00DC528E" w:rsidP="007800D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https://sds.agrian.com/labelcenter/sds_10743_466.pdf</w:t>
            </w:r>
          </w:p>
        </w:tc>
      </w:tr>
      <w:tr w:rsidR="00DC528E" w14:paraId="4D314D2E" w14:textId="77777777" w:rsidTr="007800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80" w:type="dxa"/>
          </w:tcPr>
          <w:p w14:paraId="4C5972DB" w14:textId="77777777" w:rsidR="00DC528E" w:rsidRDefault="00DC528E" w:rsidP="007800DC">
            <w:r>
              <w:t>Cotton</w:t>
            </w:r>
          </w:p>
        </w:tc>
        <w:tc>
          <w:tcPr>
            <w:tcW w:w="2880" w:type="dxa"/>
          </w:tcPr>
          <w:p w14:paraId="1E981A0C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Organic filtration layer</w:t>
            </w:r>
          </w:p>
        </w:tc>
        <w:tc>
          <w:tcPr>
            <w:tcW w:w="2880" w:type="dxa"/>
          </w:tcPr>
          <w:p w14:paraId="4C2BF3B5" w14:textId="77777777" w:rsidR="00DC528E" w:rsidRDefault="00DC528E" w:rsidP="007800DC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Use general caution; no specific SDS required for untreated cotton</w:t>
            </w:r>
          </w:p>
        </w:tc>
      </w:tr>
    </w:tbl>
    <w:p w14:paraId="776AC329" w14:textId="77777777" w:rsidR="00DC528E" w:rsidRDefault="00DC528E" w:rsidP="00DC528E">
      <w:r>
        <w:br/>
        <w:t xml:space="preserve">All MSDS were retrieved from official </w:t>
      </w:r>
      <w:proofErr w:type="gramStart"/>
      <w:r>
        <w:t>manufacturer</w:t>
      </w:r>
      <w:proofErr w:type="gramEnd"/>
      <w:r>
        <w:t xml:space="preserve"> and chemical safety sources. Materials were selected based on safety, environmental compatibility, and project effectiveness.</w:t>
      </w:r>
    </w:p>
    <w:p w14:paraId="75CC83A0" w14:textId="77777777" w:rsidR="00DC528E" w:rsidRPr="00E24F01" w:rsidRDefault="00DC528E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</w:p>
    <w:p w14:paraId="223DE81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3E15C43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42EBF07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2C3C83B0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F343E4F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445CB757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7506E29C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6ECD846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5A7D1BE5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0CBB540D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15E703E6" w14:textId="77777777" w:rsidR="00477599" w:rsidRDefault="00477599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p w14:paraId="4C21CFAD" w14:textId="0BE2162E" w:rsidR="00477599" w:rsidRPr="00E24F01" w:rsidRDefault="00D60888" w:rsidP="00E24F01">
      <w:pPr>
        <w:spacing w:line="480" w:lineRule="auto"/>
        <w:ind w:firstLine="720"/>
        <w:jc w:val="center"/>
        <w:rPr>
          <w:rFonts w:ascii="Times New Roman" w:hAnsi="Times New Roman" w:cs="Times New Roman"/>
          <w:b/>
          <w:bCs/>
        </w:rPr>
      </w:pPr>
      <w:r w:rsidRPr="00E24F01">
        <w:rPr>
          <w:rFonts w:ascii="Times New Roman" w:hAnsi="Times New Roman" w:cs="Times New Roman"/>
          <w:b/>
          <w:bCs/>
        </w:rPr>
        <w:t>Appendix G – Third-Party Audits (To Be Collected)</w:t>
      </w:r>
    </w:p>
    <w:p w14:paraId="6E3C55AC" w14:textId="77777777" w:rsidR="00D60888" w:rsidRPr="000D6BD4" w:rsidRDefault="00D60888" w:rsidP="000D6BD4">
      <w:pPr>
        <w:spacing w:line="480" w:lineRule="auto"/>
        <w:ind w:firstLine="720"/>
        <w:jc w:val="both"/>
        <w:rPr>
          <w:rFonts w:ascii="Times New Roman" w:hAnsi="Times New Roman" w:cs="Times New Roman"/>
        </w:rPr>
      </w:pPr>
    </w:p>
    <w:sectPr w:rsidR="00D60888" w:rsidRPr="000D6BD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AB3CB9"/>
    <w:multiLevelType w:val="hybridMultilevel"/>
    <w:tmpl w:val="6B5C1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8E406F"/>
    <w:multiLevelType w:val="multilevel"/>
    <w:tmpl w:val="62EEB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2663AC"/>
    <w:multiLevelType w:val="multilevel"/>
    <w:tmpl w:val="2AECE6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87424"/>
    <w:multiLevelType w:val="multilevel"/>
    <w:tmpl w:val="8E0E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C4B39"/>
    <w:multiLevelType w:val="multilevel"/>
    <w:tmpl w:val="3B5A7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20D0E96"/>
    <w:multiLevelType w:val="multilevel"/>
    <w:tmpl w:val="AC1C5D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5E7481B"/>
    <w:multiLevelType w:val="hybridMultilevel"/>
    <w:tmpl w:val="EE1A0E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0E4386E"/>
    <w:multiLevelType w:val="hybridMultilevel"/>
    <w:tmpl w:val="05667F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8B17BC"/>
    <w:multiLevelType w:val="hybridMultilevel"/>
    <w:tmpl w:val="59660C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1A68AC"/>
    <w:multiLevelType w:val="multilevel"/>
    <w:tmpl w:val="D52806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9B3A2E"/>
    <w:multiLevelType w:val="multilevel"/>
    <w:tmpl w:val="8EA001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DB8035A"/>
    <w:multiLevelType w:val="multilevel"/>
    <w:tmpl w:val="69A20A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94C1860"/>
    <w:multiLevelType w:val="hybridMultilevel"/>
    <w:tmpl w:val="B61015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2773957">
    <w:abstractNumId w:val="1"/>
  </w:num>
  <w:num w:numId="2" w16cid:durableId="1986086762">
    <w:abstractNumId w:val="12"/>
  </w:num>
  <w:num w:numId="3" w16cid:durableId="35549199">
    <w:abstractNumId w:val="8"/>
  </w:num>
  <w:num w:numId="4" w16cid:durableId="222373843">
    <w:abstractNumId w:val="0"/>
  </w:num>
  <w:num w:numId="5" w16cid:durableId="623082208">
    <w:abstractNumId w:val="2"/>
  </w:num>
  <w:num w:numId="6" w16cid:durableId="1016419135">
    <w:abstractNumId w:val="5"/>
  </w:num>
  <w:num w:numId="7" w16cid:durableId="1840852864">
    <w:abstractNumId w:val="10"/>
  </w:num>
  <w:num w:numId="8" w16cid:durableId="1026641070">
    <w:abstractNumId w:val="3"/>
  </w:num>
  <w:num w:numId="9" w16cid:durableId="810905203">
    <w:abstractNumId w:val="11"/>
  </w:num>
  <w:num w:numId="10" w16cid:durableId="2033409205">
    <w:abstractNumId w:val="4"/>
  </w:num>
  <w:num w:numId="11" w16cid:durableId="468936349">
    <w:abstractNumId w:val="9"/>
  </w:num>
  <w:num w:numId="12" w16cid:durableId="182786026">
    <w:abstractNumId w:val="6"/>
  </w:num>
  <w:num w:numId="13" w16cid:durableId="2992699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3CF"/>
    <w:rsid w:val="00016DE8"/>
    <w:rsid w:val="00033828"/>
    <w:rsid w:val="00081349"/>
    <w:rsid w:val="00082FF4"/>
    <w:rsid w:val="000A3AB3"/>
    <w:rsid w:val="000C2D77"/>
    <w:rsid w:val="000D0A1C"/>
    <w:rsid w:val="000D6BD4"/>
    <w:rsid w:val="000F3114"/>
    <w:rsid w:val="001061A9"/>
    <w:rsid w:val="0017491B"/>
    <w:rsid w:val="001803F5"/>
    <w:rsid w:val="0018504E"/>
    <w:rsid w:val="00187090"/>
    <w:rsid w:val="00187A12"/>
    <w:rsid w:val="001C4355"/>
    <w:rsid w:val="001C7944"/>
    <w:rsid w:val="00202A05"/>
    <w:rsid w:val="00202C0B"/>
    <w:rsid w:val="002044B9"/>
    <w:rsid w:val="002121BB"/>
    <w:rsid w:val="00264C05"/>
    <w:rsid w:val="002C5422"/>
    <w:rsid w:val="00323556"/>
    <w:rsid w:val="00347A5D"/>
    <w:rsid w:val="00384038"/>
    <w:rsid w:val="003A39A7"/>
    <w:rsid w:val="003C2B4C"/>
    <w:rsid w:val="003D165E"/>
    <w:rsid w:val="003D7205"/>
    <w:rsid w:val="00471A27"/>
    <w:rsid w:val="00477599"/>
    <w:rsid w:val="004B7C62"/>
    <w:rsid w:val="005023E3"/>
    <w:rsid w:val="00586CF8"/>
    <w:rsid w:val="005A2EC1"/>
    <w:rsid w:val="005D2060"/>
    <w:rsid w:val="00621073"/>
    <w:rsid w:val="00631F5C"/>
    <w:rsid w:val="006A0A3D"/>
    <w:rsid w:val="006A5476"/>
    <w:rsid w:val="006B2629"/>
    <w:rsid w:val="006E4030"/>
    <w:rsid w:val="006E58ED"/>
    <w:rsid w:val="006E733B"/>
    <w:rsid w:val="006F5CCD"/>
    <w:rsid w:val="007154AA"/>
    <w:rsid w:val="00732860"/>
    <w:rsid w:val="007525C7"/>
    <w:rsid w:val="00782C6C"/>
    <w:rsid w:val="007C151A"/>
    <w:rsid w:val="007C2614"/>
    <w:rsid w:val="008017FD"/>
    <w:rsid w:val="00830023"/>
    <w:rsid w:val="00850B6A"/>
    <w:rsid w:val="008537FD"/>
    <w:rsid w:val="008A0011"/>
    <w:rsid w:val="008B5B0E"/>
    <w:rsid w:val="008D5A45"/>
    <w:rsid w:val="008D5BBE"/>
    <w:rsid w:val="009027C7"/>
    <w:rsid w:val="0093165D"/>
    <w:rsid w:val="0095514E"/>
    <w:rsid w:val="00955CC0"/>
    <w:rsid w:val="00960AB8"/>
    <w:rsid w:val="009657BC"/>
    <w:rsid w:val="00970B2C"/>
    <w:rsid w:val="009B6CE8"/>
    <w:rsid w:val="009E29A6"/>
    <w:rsid w:val="00A349AB"/>
    <w:rsid w:val="00A41769"/>
    <w:rsid w:val="00A56491"/>
    <w:rsid w:val="00A63F90"/>
    <w:rsid w:val="00A66BDC"/>
    <w:rsid w:val="00A8063D"/>
    <w:rsid w:val="00A90120"/>
    <w:rsid w:val="00A924F2"/>
    <w:rsid w:val="00AA02A7"/>
    <w:rsid w:val="00AB051C"/>
    <w:rsid w:val="00B16977"/>
    <w:rsid w:val="00B31384"/>
    <w:rsid w:val="00B97572"/>
    <w:rsid w:val="00BB5FD9"/>
    <w:rsid w:val="00C1239E"/>
    <w:rsid w:val="00C2713D"/>
    <w:rsid w:val="00C3197B"/>
    <w:rsid w:val="00C8191B"/>
    <w:rsid w:val="00CC1E27"/>
    <w:rsid w:val="00CE1D3C"/>
    <w:rsid w:val="00CF6571"/>
    <w:rsid w:val="00D027C2"/>
    <w:rsid w:val="00D44D64"/>
    <w:rsid w:val="00D513CF"/>
    <w:rsid w:val="00D60888"/>
    <w:rsid w:val="00D92E76"/>
    <w:rsid w:val="00DC528E"/>
    <w:rsid w:val="00DD2E7E"/>
    <w:rsid w:val="00E24F01"/>
    <w:rsid w:val="00E53EB9"/>
    <w:rsid w:val="00E64713"/>
    <w:rsid w:val="00E7308F"/>
    <w:rsid w:val="00EA7B4C"/>
    <w:rsid w:val="00EB4C48"/>
    <w:rsid w:val="00ED7F45"/>
    <w:rsid w:val="00F02627"/>
    <w:rsid w:val="00F63C25"/>
    <w:rsid w:val="00FA29F5"/>
    <w:rsid w:val="00FB3BE1"/>
    <w:rsid w:val="00FB65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2968B37F"/>
  <w15:chartTrackingRefBased/>
  <w15:docId w15:val="{0845EB52-2539-4E95-A5C5-7B496149F2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13C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513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513C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513C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513C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513C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513C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513C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513C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13C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513C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513C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513C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513C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513C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513C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513C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513C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513C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513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513C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513C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513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513C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513C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513C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513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513C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513CF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9657BC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960AB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60AB8"/>
    <w:rPr>
      <w:color w:val="605E5C"/>
      <w:shd w:val="clear" w:color="auto" w:fill="E1DFDD"/>
    </w:rPr>
  </w:style>
  <w:style w:type="paragraph" w:customStyle="1" w:styleId="paragraph">
    <w:name w:val="paragraph"/>
    <w:basedOn w:val="Normal"/>
    <w:rsid w:val="000A3A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normaltextrun">
    <w:name w:val="normaltextrun"/>
    <w:basedOn w:val="DefaultParagraphFont"/>
    <w:rsid w:val="000A3AB3"/>
  </w:style>
  <w:style w:type="character" w:customStyle="1" w:styleId="eop">
    <w:name w:val="eop"/>
    <w:basedOn w:val="DefaultParagraphFont"/>
    <w:rsid w:val="000A3AB3"/>
  </w:style>
  <w:style w:type="character" w:customStyle="1" w:styleId="scxw200556484">
    <w:name w:val="scxw200556484"/>
    <w:basedOn w:val="DefaultParagraphFont"/>
    <w:rsid w:val="000A3AB3"/>
  </w:style>
  <w:style w:type="table" w:styleId="LightGrid-Accent1">
    <w:name w:val="Light Grid Accent 1"/>
    <w:basedOn w:val="TableNormal"/>
    <w:uiPriority w:val="62"/>
    <w:rsid w:val="00DC528E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  <w:tblPr>
      <w:tblStyleRowBandSize w:val="1"/>
      <w:tblStyleColBandSize w:val="1"/>
      <w:tblBorders>
        <w:top w:val="single" w:sz="8" w:space="0" w:color="156082" w:themeColor="accent1"/>
        <w:left w:val="single" w:sz="8" w:space="0" w:color="156082" w:themeColor="accent1"/>
        <w:bottom w:val="single" w:sz="8" w:space="0" w:color="156082" w:themeColor="accent1"/>
        <w:right w:val="single" w:sz="8" w:space="0" w:color="156082" w:themeColor="accent1"/>
        <w:insideH w:val="single" w:sz="8" w:space="0" w:color="156082" w:themeColor="accent1"/>
        <w:insideV w:val="single" w:sz="8" w:space="0" w:color="156082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1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H w:val="nil"/>
          <w:insideV w:val="single" w:sz="8" w:space="0" w:color="156082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</w:tcPr>
    </w:tblStylePr>
    <w:tblStylePr w:type="band1Vert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</w:tcBorders>
        <w:shd w:val="clear" w:color="auto" w:fill="B2DEF2" w:themeFill="accent1" w:themeFillTint="3F"/>
      </w:tcPr>
    </w:tblStylePr>
    <w:tblStylePr w:type="band1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  <w:shd w:val="clear" w:color="auto" w:fill="B2DEF2" w:themeFill="accent1" w:themeFillTint="3F"/>
      </w:tcPr>
    </w:tblStylePr>
    <w:tblStylePr w:type="band2Horz">
      <w:tblPr/>
      <w:tcPr>
        <w:tcBorders>
          <w:top w:val="single" w:sz="8" w:space="0" w:color="156082" w:themeColor="accent1"/>
          <w:left w:val="single" w:sz="8" w:space="0" w:color="156082" w:themeColor="accent1"/>
          <w:bottom w:val="single" w:sz="8" w:space="0" w:color="156082" w:themeColor="accent1"/>
          <w:right w:val="single" w:sz="8" w:space="0" w:color="156082" w:themeColor="accent1"/>
          <w:insideV w:val="single" w:sz="8" w:space="0" w:color="156082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28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3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26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251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1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3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23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41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9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7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614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2453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586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746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375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7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3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012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66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839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08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5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332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84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57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35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62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47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277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357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41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73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45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082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9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05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76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50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293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93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56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471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7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0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76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684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90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6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6658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839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70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95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456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41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79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16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012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76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37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224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52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3167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307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91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64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121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96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03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578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20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56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1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6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8519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099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356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147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095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649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40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046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929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0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78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39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925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64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6149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8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9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63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5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1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25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6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41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61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63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04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770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970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872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5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9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17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217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2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97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572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29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8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586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39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082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36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54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26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1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139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08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992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8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4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98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6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8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87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4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887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71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662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5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90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68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4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766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60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838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2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42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92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227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029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91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5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82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916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12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288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343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562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7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00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22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6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243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56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404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404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27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210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716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16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034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3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52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56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0950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15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5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0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387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89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93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051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962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128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9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38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5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8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957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87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402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5696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5326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009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2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22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09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02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47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84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01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12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95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4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0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05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6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8378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420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34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811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313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69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3007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234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101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71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86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425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078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926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187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227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403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2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28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250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14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228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8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17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802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4529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0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106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1321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72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208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64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527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523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74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37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9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90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85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82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487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9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665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60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358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572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9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55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158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050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4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52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191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330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6487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54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7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144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95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55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491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51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05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98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9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770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518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66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7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06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387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24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51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7638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77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12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33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948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380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48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64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88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932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55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808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7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6.jpe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jpe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api.openweathermap.org/data/2.5/weather?q=%7BCITY%7D&amp;appid=%7BAPI_KEY%7D&amp;units=metric%27" TargetMode="External"/><Relationship Id="rId37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jpe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97685d9-f059-4a46-bd10-d9d004b2ad79">
      <Terms xmlns="http://schemas.microsoft.com/office/infopath/2007/PartnerControls"/>
    </lcf76f155ced4ddcb4097134ff3c332f>
    <TaxCatchAll xmlns="aa1af3d6-9359-47ee-95e3-c6870381dd0b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86E4AC00DBFB546B3483C360642753E" ma:contentTypeVersion="13" ma:contentTypeDescription="Create a new document." ma:contentTypeScope="" ma:versionID="42ec74072bddcf927cde1bd7f9f1ffc2">
  <xsd:schema xmlns:xsd="http://www.w3.org/2001/XMLSchema" xmlns:xs="http://www.w3.org/2001/XMLSchema" xmlns:p="http://schemas.microsoft.com/office/2006/metadata/properties" xmlns:ns2="697685d9-f059-4a46-bd10-d9d004b2ad79" xmlns:ns3="aa1af3d6-9359-47ee-95e3-c6870381dd0b" targetNamespace="http://schemas.microsoft.com/office/2006/metadata/properties" ma:root="true" ma:fieldsID="11122dd28de4bcc6958451bf76ab36f0" ns2:_="" ns3:_="">
    <xsd:import namespace="697685d9-f059-4a46-bd10-d9d004b2ad79"/>
    <xsd:import namespace="aa1af3d6-9359-47ee-95e3-c6870381dd0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97685d9-f059-4a46-bd10-d9d004b2ad7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7" nillable="true" ma:taxonomy="true" ma:internalName="lcf76f155ced4ddcb4097134ff3c332f" ma:taxonomyFieldName="MediaServiceImageTags" ma:displayName="Image Tags" ma:readOnly="false" ma:fieldId="{5cf76f15-5ced-4ddc-b409-7134ff3c332f}" ma:taxonomyMulti="true" ma:sspId="7e98472c-f966-4aa8-ad60-5a98665d5775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a1af3d6-9359-47ee-95e3-c6870381dd0b" elementFormDefault="qualified">
    <xsd:import namespace="http://schemas.microsoft.com/office/2006/documentManagement/types"/>
    <xsd:import namespace="http://schemas.microsoft.com/office/infopath/2007/PartnerControls"/>
    <xsd:element name="TaxCatchAll" ma:index="18" nillable="true" ma:displayName="Taxonomy Catch All Column" ma:hidden="true" ma:list="{34b8ac72-07d1-4622-bdec-e4b58719064e}" ma:internalName="TaxCatchAll" ma:showField="CatchAllData" ma:web="aa1af3d6-9359-47ee-95e3-c6870381dd0b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327EBC05-5B5B-41F1-89A9-676460E0DF56}">
  <ds:schemaRefs>
    <ds:schemaRef ds:uri="aa1af3d6-9359-47ee-95e3-c6870381dd0b"/>
    <ds:schemaRef ds:uri="http://purl.org/dc/elements/1.1/"/>
    <ds:schemaRef ds:uri="http://www.w3.org/XML/1998/namespace"/>
    <ds:schemaRef ds:uri="http://schemas.microsoft.com/office/2006/metadata/properties"/>
    <ds:schemaRef ds:uri="http://purl.org/dc/terms/"/>
    <ds:schemaRef ds:uri="http://schemas.microsoft.com/office/2006/documentManagement/types"/>
    <ds:schemaRef ds:uri="697685d9-f059-4a46-bd10-d9d004b2ad79"/>
    <ds:schemaRef ds:uri="http://purl.org/dc/dcmitype/"/>
    <ds:schemaRef ds:uri="http://schemas.microsoft.com/office/infopath/2007/PartnerControls"/>
    <ds:schemaRef ds:uri="http://schemas.openxmlformats.org/package/2006/metadata/core-properties"/>
  </ds:schemaRefs>
</ds:datastoreItem>
</file>

<file path=customXml/itemProps2.xml><?xml version="1.0" encoding="utf-8"?>
<ds:datastoreItem xmlns:ds="http://schemas.openxmlformats.org/officeDocument/2006/customXml" ds:itemID="{EC3C94C4-D84E-43EE-AC0B-6B01A317DD7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71C53FE-E5FB-46D2-9F4E-18E30929748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97685d9-f059-4a46-bd10-d9d004b2ad79"/>
    <ds:schemaRef ds:uri="aa1af3d6-9359-47ee-95e3-c6870381dd0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1744</Words>
  <Characters>9946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11667</CharactersWithSpaces>
  <SharedDoc>false</SharedDoc>
  <HLinks>
    <vt:vector size="6" baseType="variant">
      <vt:variant>
        <vt:i4>2949145</vt:i4>
      </vt:variant>
      <vt:variant>
        <vt:i4>0</vt:i4>
      </vt:variant>
      <vt:variant>
        <vt:i4>0</vt:i4>
      </vt:variant>
      <vt:variant>
        <vt:i4>5</vt:i4>
      </vt:variant>
      <vt:variant>
        <vt:lpwstr>https://api.openweathermap.org/data/2.5/weather?q=%7BCITY%7D&amp;appid=%7BAPI_KEY%7D&amp;units=metric%27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Naiqui Armendariz</dc:creator>
  <cp:keywords/>
  <dc:description/>
  <cp:lastModifiedBy>Naiqui Armendariz</cp:lastModifiedBy>
  <cp:revision>2</cp:revision>
  <dcterms:created xsi:type="dcterms:W3CDTF">2025-03-31T06:24:00Z</dcterms:created>
  <dcterms:modified xsi:type="dcterms:W3CDTF">2025-03-31T06:24:00Z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0x010100186E4AC00DBFB546B3483C360642753E</vt:lpwstr>
  </property>
  <property fmtid="{D5CDD505-2E9C-101B-9397-08002B2CF9AE}" pid="3" name="MediaServiceImageTags">
    <vt:lpwstr/>
  </property>
</Properties>
</file>